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E3" w:rsidRDefault="00C06847">
      <w:pPr>
        <w:rPr>
          <w:sz w:val="2"/>
          <w:szCs w:val="2"/>
        </w:rPr>
      </w:pPr>
      <w:r w:rsidRPr="00C0684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65.85pt;margin-top:232.95pt;width:508.3pt;height:0;z-index:-251659264;mso-position-horizontal-relative:page;mso-position-vertical-relative:page" filled="t" strokeweight="1.9pt">
            <v:path arrowok="f" fillok="t" o:connecttype="segments"/>
            <o:lock v:ext="edit" shapetype="f"/>
            <w10:wrap anchorx="page" anchory="page"/>
          </v:shape>
        </w:pict>
      </w:r>
      <w:r w:rsidRPr="00C06847">
        <w:pict>
          <v:shape id="_x0000_s1027" type="#_x0000_t32" style="position:absolute;margin-left:65.85pt;margin-top:235.8pt;width:509.05pt;height:0;z-index:-251658240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</w:p>
    <w:p w:rsidR="00BA4DE3" w:rsidRDefault="00834D13">
      <w:pPr>
        <w:pStyle w:val="40"/>
        <w:framePr w:w="1723" w:h="518" w:hRule="exact" w:wrap="none" w:vAnchor="page" w:hAnchor="page" w:x="1270" w:y="2759"/>
        <w:shd w:val="clear" w:color="auto" w:fill="auto"/>
        <w:spacing w:line="190" w:lineRule="exact"/>
        <w:ind w:left="40"/>
      </w:pPr>
      <w:r>
        <w:t>РОССИЙСКАЯ</w:t>
      </w:r>
    </w:p>
    <w:p w:rsidR="00BA4DE3" w:rsidRDefault="00834D13">
      <w:pPr>
        <w:pStyle w:val="40"/>
        <w:framePr w:w="1723" w:h="518" w:hRule="exact" w:wrap="none" w:vAnchor="page" w:hAnchor="page" w:x="1270" w:y="2759"/>
        <w:shd w:val="clear" w:color="auto" w:fill="auto"/>
        <w:spacing w:line="190" w:lineRule="exact"/>
        <w:ind w:left="40"/>
      </w:pPr>
      <w:r>
        <w:rPr>
          <w:rStyle w:val="42pt"/>
        </w:rPr>
        <w:t>ФЕДЕРАЦИЯ</w:t>
      </w:r>
    </w:p>
    <w:p w:rsidR="00BA4DE3" w:rsidRDefault="00C06847">
      <w:pPr>
        <w:framePr w:wrap="none" w:vAnchor="page" w:hAnchor="page" w:x="3728" w:y="2783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8.5pt">
            <v:imagedata r:id="rId7" r:href="rId8"/>
          </v:shape>
        </w:pict>
      </w:r>
    </w:p>
    <w:p w:rsidR="00BA4DE3" w:rsidRDefault="00834D13">
      <w:pPr>
        <w:pStyle w:val="20"/>
        <w:framePr w:w="6379" w:h="730" w:hRule="exact" w:wrap="none" w:vAnchor="page" w:hAnchor="page" w:x="5148" w:y="2721"/>
        <w:shd w:val="clear" w:color="auto" w:fill="auto"/>
        <w:spacing w:after="6" w:line="230" w:lineRule="exact"/>
        <w:ind w:left="40"/>
      </w:pPr>
      <w:r>
        <w:t>ПРОЕКТНЫЙ ИНСТИТУТ</w:t>
      </w:r>
    </w:p>
    <w:p w:rsidR="00BA4DE3" w:rsidRDefault="00834D13">
      <w:pPr>
        <w:pStyle w:val="10"/>
        <w:framePr w:w="6379" w:h="730" w:hRule="exact" w:wrap="none" w:vAnchor="page" w:hAnchor="page" w:x="5148" w:y="2721"/>
        <w:shd w:val="clear" w:color="auto" w:fill="auto"/>
        <w:spacing w:before="0" w:after="0" w:line="340" w:lineRule="exact"/>
      </w:pPr>
      <w:bookmarkStart w:id="0" w:name="bookmark0"/>
      <w:r>
        <w:t>СИБГИПРОКОММУНЭНЕРГО</w:t>
      </w:r>
      <w:bookmarkEnd w:id="0"/>
    </w:p>
    <w:p w:rsidR="00BA4DE3" w:rsidRDefault="006027C8">
      <w:pPr>
        <w:pStyle w:val="30"/>
        <w:framePr w:w="6379" w:h="233" w:hRule="exact" w:wrap="none" w:vAnchor="page" w:hAnchor="page" w:x="5148" w:y="3450"/>
        <w:shd w:val="clear" w:color="auto" w:fill="auto"/>
        <w:spacing w:before="0" w:line="160" w:lineRule="exact"/>
        <w:ind w:left="40"/>
      </w:pPr>
      <w:r>
        <w:t>ОБЩЕСТВО С ОГРАНИЧЕННОЙ ОТВЕТСТВЕННОСТЬЮ</w:t>
      </w:r>
    </w:p>
    <w:p w:rsidR="00BA4DE3" w:rsidRPr="00751450" w:rsidRDefault="00834D13">
      <w:pPr>
        <w:pStyle w:val="50"/>
        <w:framePr w:w="10176" w:h="562" w:hRule="exact" w:wrap="none" w:vAnchor="page" w:hAnchor="page" w:x="1289" w:y="4089"/>
        <w:shd w:val="clear" w:color="auto" w:fill="auto"/>
        <w:spacing w:line="150" w:lineRule="exact"/>
        <w:ind w:left="20"/>
      </w:pPr>
      <w:proofErr w:type="gramStart"/>
      <w:r>
        <w:rPr>
          <w:lang w:val="en-US"/>
        </w:rPr>
        <w:t>E</w:t>
      </w:r>
      <w:r w:rsidRPr="00751450">
        <w:t>-</w:t>
      </w:r>
      <w:r>
        <w:rPr>
          <w:lang w:val="en-US"/>
        </w:rPr>
        <w:t>mail</w:t>
      </w:r>
      <w:r w:rsidRPr="00751450">
        <w:t xml:space="preserve">; </w:t>
      </w:r>
      <w:r w:rsidR="00C06847">
        <w:fldChar w:fldCharType="begin"/>
      </w:r>
      <w:r w:rsidR="00C06847">
        <w:instrText>HYPERLINK "mailto:sgke@mail."</w:instrText>
      </w:r>
      <w:r w:rsidR="00C06847">
        <w:fldChar w:fldCharType="separate"/>
      </w:r>
      <w:r w:rsidR="001C3EA1" w:rsidRPr="00836418">
        <w:rPr>
          <w:rStyle w:val="a3"/>
          <w:lang w:val="en-US"/>
        </w:rPr>
        <w:t>sgke</w:t>
      </w:r>
      <w:r w:rsidR="001C3EA1" w:rsidRPr="00751450">
        <w:rPr>
          <w:rStyle w:val="a3"/>
        </w:rPr>
        <w:t>@</w:t>
      </w:r>
      <w:r w:rsidR="001C3EA1" w:rsidRPr="00836418">
        <w:rPr>
          <w:rStyle w:val="a3"/>
          <w:lang w:val="en-US"/>
        </w:rPr>
        <w:t>mail</w:t>
      </w:r>
      <w:r w:rsidR="001C3EA1" w:rsidRPr="00751450">
        <w:rPr>
          <w:rStyle w:val="a3"/>
        </w:rPr>
        <w:t>.</w:t>
      </w:r>
      <w:proofErr w:type="gramEnd"/>
      <w:r w:rsidR="00C06847">
        <w:fldChar w:fldCharType="end"/>
      </w:r>
      <w:proofErr w:type="gramStart"/>
      <w:r w:rsidR="001C3EA1">
        <w:rPr>
          <w:lang w:val="en-US"/>
        </w:rPr>
        <w:t>ru</w:t>
      </w:r>
      <w:proofErr w:type="gramEnd"/>
    </w:p>
    <w:p w:rsidR="00BA4DE3" w:rsidRDefault="00834D13">
      <w:pPr>
        <w:pStyle w:val="50"/>
        <w:framePr w:w="10176" w:h="562" w:hRule="exact" w:wrap="none" w:vAnchor="page" w:hAnchor="page" w:x="1289" w:y="4089"/>
        <w:shd w:val="clear" w:color="auto" w:fill="auto"/>
        <w:tabs>
          <w:tab w:val="left" w:leader="underscore" w:pos="10018"/>
        </w:tabs>
        <w:spacing w:line="182" w:lineRule="exact"/>
        <w:ind w:left="20" w:right="180"/>
      </w:pPr>
      <w:r>
        <w:t xml:space="preserve">630099, </w:t>
      </w:r>
      <w:proofErr w:type="spellStart"/>
      <w:r>
        <w:t>г</w:t>
      </w:r>
      <w:proofErr w:type="gramStart"/>
      <w:r>
        <w:t>,Н</w:t>
      </w:r>
      <w:proofErr w:type="gramEnd"/>
      <w:r>
        <w:t>овосибирск</w:t>
      </w:r>
      <w:proofErr w:type="spellEnd"/>
      <w:r>
        <w:t xml:space="preserve">, ул.М.Горького, 77. Тел./факс: (383) 223-85-40, ИНН 5406012817. </w:t>
      </w:r>
      <w:proofErr w:type="gramStart"/>
      <w:r>
        <w:t>Р</w:t>
      </w:r>
      <w:proofErr w:type="gramEnd"/>
      <w:r>
        <w:t xml:space="preserve">/счёт №40702810300000003169 в ОАО </w:t>
      </w:r>
      <w:r w:rsidR="001C3EA1">
        <w:t>КБ</w:t>
      </w:r>
      <w:r w:rsidRPr="001C3EA1">
        <w:rPr>
          <w:rStyle w:val="51"/>
          <w:b/>
          <w:bCs/>
        </w:rPr>
        <w:t xml:space="preserve"> </w:t>
      </w:r>
      <w:r>
        <w:rPr>
          <w:rStyle w:val="51"/>
          <w:b/>
          <w:bCs/>
        </w:rPr>
        <w:t>«АКЦЕПТ</w:t>
      </w:r>
      <w:r w:rsidR="001C3EA1">
        <w:rPr>
          <w:rStyle w:val="51"/>
          <w:b/>
          <w:bCs/>
        </w:rPr>
        <w:t>», г. Новосибирск. БИК 045004815</w:t>
      </w:r>
      <w:r w:rsidRPr="001C3EA1">
        <w:rPr>
          <w:rStyle w:val="51"/>
          <w:b/>
          <w:bCs/>
        </w:rPr>
        <w:t xml:space="preserve">. </w:t>
      </w:r>
      <w:proofErr w:type="gramStart"/>
      <w:r>
        <w:rPr>
          <w:rStyle w:val="51"/>
          <w:b/>
          <w:bCs/>
        </w:rPr>
        <w:t>К</w:t>
      </w:r>
      <w:proofErr w:type="gramEnd"/>
      <w:r>
        <w:rPr>
          <w:rStyle w:val="51"/>
          <w:b/>
          <w:bCs/>
        </w:rPr>
        <w:t>/</w:t>
      </w:r>
      <w:proofErr w:type="gramStart"/>
      <w:r>
        <w:rPr>
          <w:rStyle w:val="51"/>
          <w:b/>
          <w:bCs/>
        </w:rPr>
        <w:t>счёт</w:t>
      </w:r>
      <w:proofErr w:type="gramEnd"/>
      <w:r>
        <w:rPr>
          <w:rStyle w:val="51"/>
          <w:b/>
          <w:bCs/>
        </w:rPr>
        <w:t xml:space="preserve"> № 3010181020000000815 в ГРКЦ ГУ ЦБ РФ по НСО</w:t>
      </w:r>
      <w:r>
        <w:tab/>
      </w:r>
    </w:p>
    <w:p w:rsidR="00BA4DE3" w:rsidRDefault="00834D13">
      <w:pPr>
        <w:pStyle w:val="11"/>
        <w:framePr w:w="10190" w:h="3570" w:hRule="exact" w:wrap="none" w:vAnchor="page" w:hAnchor="page" w:x="1299" w:y="6891"/>
        <w:shd w:val="clear" w:color="auto" w:fill="auto"/>
        <w:spacing w:after="0" w:line="259" w:lineRule="exact"/>
        <w:ind w:left="20" w:right="20" w:firstLine="420"/>
      </w:pPr>
      <w:proofErr w:type="gramStart"/>
      <w:r>
        <w:t>Настоящим общество с ограниченной ответственностью Проектный институт «</w:t>
      </w:r>
      <w:proofErr w:type="spellStart"/>
      <w:r>
        <w:t>Сибгипрокоммунэнерго</w:t>
      </w:r>
      <w:proofErr w:type="spellEnd"/>
      <w:r>
        <w:t>» в соответствии с требованиями пункта 9 «Требований к порядку разработки и утвер</w:t>
      </w:r>
      <w:r w:rsidR="001C3EA1">
        <w:t>ж</w:t>
      </w:r>
      <w:r>
        <w:t>дения схем теплоснабжения», утверждённых Постановлением Правительства Российской Федерации от 22.02.2012г. № 154, уведомляет Вас о том, что во исполнение условий муниципального контракта № 620 от 10.12.2012г., заключённого с Администрацией Белоярского района, начата разработка схем теплоснабжения на территории Белоярского района по шести</w:t>
      </w:r>
      <w:proofErr w:type="gramEnd"/>
      <w:r>
        <w:t xml:space="preserve"> населенным пунктам:</w:t>
      </w:r>
    </w:p>
    <w:p w:rsidR="00BA4DE3" w:rsidRDefault="00834D13">
      <w:pPr>
        <w:pStyle w:val="11"/>
        <w:framePr w:w="10190" w:h="3570" w:hRule="exact" w:wrap="none" w:vAnchor="page" w:hAnchor="page" w:x="1299" w:y="6891"/>
        <w:numPr>
          <w:ilvl w:val="0"/>
          <w:numId w:val="1"/>
        </w:numPr>
        <w:shd w:val="clear" w:color="auto" w:fill="auto"/>
        <w:tabs>
          <w:tab w:val="left" w:pos="1155"/>
        </w:tabs>
        <w:spacing w:after="0" w:line="278" w:lineRule="exact"/>
        <w:ind w:left="800"/>
      </w:pPr>
      <w:r>
        <w:t>сельское поселение Верхнеказымский;</w:t>
      </w:r>
    </w:p>
    <w:p w:rsidR="00BA4DE3" w:rsidRDefault="00834D13">
      <w:pPr>
        <w:pStyle w:val="11"/>
        <w:framePr w:w="10190" w:h="3570" w:hRule="exact" w:wrap="none" w:vAnchor="page" w:hAnchor="page" w:x="1299" w:y="6891"/>
        <w:numPr>
          <w:ilvl w:val="0"/>
          <w:numId w:val="1"/>
        </w:numPr>
        <w:shd w:val="clear" w:color="auto" w:fill="auto"/>
        <w:tabs>
          <w:tab w:val="left" w:pos="1155"/>
        </w:tabs>
        <w:spacing w:after="0" w:line="278" w:lineRule="exact"/>
        <w:ind w:left="800"/>
      </w:pPr>
      <w:r>
        <w:t>сельское поселение Казым;</w:t>
      </w:r>
    </w:p>
    <w:p w:rsidR="00BA4DE3" w:rsidRDefault="00834D13">
      <w:pPr>
        <w:pStyle w:val="11"/>
        <w:framePr w:w="10190" w:h="3570" w:hRule="exact" w:wrap="none" w:vAnchor="page" w:hAnchor="page" w:x="1299" w:y="6891"/>
        <w:numPr>
          <w:ilvl w:val="0"/>
          <w:numId w:val="1"/>
        </w:numPr>
        <w:shd w:val="clear" w:color="auto" w:fill="auto"/>
        <w:tabs>
          <w:tab w:val="left" w:pos="1155"/>
        </w:tabs>
        <w:spacing w:after="0" w:line="278" w:lineRule="exact"/>
        <w:ind w:left="800"/>
      </w:pPr>
      <w:r>
        <w:t xml:space="preserve">сельское поселение </w:t>
      </w:r>
      <w:proofErr w:type="spellStart"/>
      <w:r>
        <w:t>Лыхма</w:t>
      </w:r>
      <w:proofErr w:type="spellEnd"/>
      <w:r>
        <w:t>;</w:t>
      </w:r>
    </w:p>
    <w:p w:rsidR="00BA4DE3" w:rsidRDefault="00834D13">
      <w:pPr>
        <w:pStyle w:val="11"/>
        <w:framePr w:w="10190" w:h="3570" w:hRule="exact" w:wrap="none" w:vAnchor="page" w:hAnchor="page" w:x="1299" w:y="6891"/>
        <w:numPr>
          <w:ilvl w:val="0"/>
          <w:numId w:val="1"/>
        </w:numPr>
        <w:shd w:val="clear" w:color="auto" w:fill="auto"/>
        <w:tabs>
          <w:tab w:val="left" w:pos="1155"/>
        </w:tabs>
        <w:spacing w:after="0" w:line="278" w:lineRule="exact"/>
        <w:ind w:left="800"/>
      </w:pPr>
      <w:r w:rsidRPr="00751450">
        <w:rPr>
          <w:b/>
        </w:rPr>
        <w:t xml:space="preserve">сельское поселение </w:t>
      </w:r>
      <w:proofErr w:type="gramStart"/>
      <w:r w:rsidRPr="00751450">
        <w:rPr>
          <w:b/>
        </w:rPr>
        <w:t>Полноват</w:t>
      </w:r>
      <w:proofErr w:type="gramEnd"/>
      <w:r>
        <w:t>;</w:t>
      </w:r>
    </w:p>
    <w:p w:rsidR="00BA4DE3" w:rsidRDefault="00834D13">
      <w:pPr>
        <w:pStyle w:val="11"/>
        <w:framePr w:w="10190" w:h="3570" w:hRule="exact" w:wrap="none" w:vAnchor="page" w:hAnchor="page" w:x="1299" w:y="6891"/>
        <w:numPr>
          <w:ilvl w:val="0"/>
          <w:numId w:val="1"/>
        </w:numPr>
        <w:shd w:val="clear" w:color="auto" w:fill="auto"/>
        <w:tabs>
          <w:tab w:val="left" w:pos="1155"/>
        </w:tabs>
        <w:spacing w:after="0" w:line="278" w:lineRule="exact"/>
        <w:ind w:left="800"/>
      </w:pPr>
      <w:r>
        <w:t xml:space="preserve">сельское поселение </w:t>
      </w:r>
      <w:proofErr w:type="spellStart"/>
      <w:r>
        <w:t>Сорум</w:t>
      </w:r>
      <w:proofErr w:type="spellEnd"/>
      <w:r>
        <w:t>;</w:t>
      </w:r>
    </w:p>
    <w:p w:rsidR="00BA4DE3" w:rsidRDefault="00834D13">
      <w:pPr>
        <w:pStyle w:val="11"/>
        <w:framePr w:w="10190" w:h="3570" w:hRule="exact" w:wrap="none" w:vAnchor="page" w:hAnchor="page" w:x="1299" w:y="6891"/>
        <w:numPr>
          <w:ilvl w:val="0"/>
          <w:numId w:val="1"/>
        </w:numPr>
        <w:shd w:val="clear" w:color="auto" w:fill="auto"/>
        <w:tabs>
          <w:tab w:val="left" w:pos="1155"/>
        </w:tabs>
        <w:spacing w:after="0" w:line="278" w:lineRule="exact"/>
        <w:ind w:left="800"/>
      </w:pPr>
      <w:r>
        <w:t>сельское поселение Сосновка.</w:t>
      </w:r>
    </w:p>
    <w:p w:rsidR="00BA4DE3" w:rsidRDefault="00834D13">
      <w:pPr>
        <w:pStyle w:val="11"/>
        <w:framePr w:w="3984" w:h="958" w:hRule="exact" w:wrap="none" w:vAnchor="page" w:hAnchor="page" w:x="1524" w:y="4892"/>
        <w:shd w:val="clear" w:color="auto" w:fill="auto"/>
        <w:spacing w:after="108" w:line="220" w:lineRule="exact"/>
        <w:ind w:left="40"/>
      </w:pPr>
      <w:r>
        <w:t>20/1200-511 от 11.12.2012г.</w:t>
      </w:r>
    </w:p>
    <w:p w:rsidR="00BA4DE3" w:rsidRDefault="00834D13">
      <w:pPr>
        <w:pStyle w:val="11"/>
        <w:framePr w:w="3984" w:h="958" w:hRule="exact" w:wrap="none" w:vAnchor="page" w:hAnchor="page" w:x="1524" w:y="4892"/>
        <w:shd w:val="clear" w:color="auto" w:fill="auto"/>
        <w:spacing w:after="0" w:line="269" w:lineRule="exact"/>
        <w:ind w:left="40" w:right="40"/>
      </w:pPr>
      <w:r>
        <w:t>о разработке схем теплоснабжения на территории Белоярского района</w:t>
      </w:r>
    </w:p>
    <w:p w:rsidR="00BA4DE3" w:rsidRDefault="00834D13">
      <w:pPr>
        <w:pStyle w:val="11"/>
        <w:framePr w:w="3754" w:h="571" w:hRule="exact" w:wrap="none" w:vAnchor="page" w:hAnchor="page" w:x="7544" w:y="4865"/>
        <w:shd w:val="clear" w:color="auto" w:fill="auto"/>
        <w:spacing w:after="0" w:line="259" w:lineRule="exact"/>
        <w:ind w:left="20"/>
        <w:jc w:val="left"/>
      </w:pPr>
      <w:r>
        <w:t>Главе Белоярского района Маненкову С. П.</w:t>
      </w:r>
    </w:p>
    <w:p w:rsidR="00BA4DE3" w:rsidRDefault="00834D13">
      <w:pPr>
        <w:pStyle w:val="11"/>
        <w:framePr w:wrap="none" w:vAnchor="page" w:hAnchor="page" w:x="7544" w:y="5682"/>
        <w:shd w:val="clear" w:color="auto" w:fill="auto"/>
        <w:spacing w:after="0" w:line="220" w:lineRule="exact"/>
        <w:ind w:left="20"/>
        <w:jc w:val="left"/>
      </w:pPr>
      <w:r>
        <w:t>тел./факс (34670) - 21873, 21165</w:t>
      </w:r>
    </w:p>
    <w:p w:rsidR="00BA4DE3" w:rsidRDefault="00834D13">
      <w:pPr>
        <w:pStyle w:val="11"/>
        <w:framePr w:w="10190" w:h="289" w:hRule="exact" w:wrap="none" w:vAnchor="page" w:hAnchor="page" w:x="1299" w:y="6474"/>
        <w:shd w:val="clear" w:color="auto" w:fill="auto"/>
        <w:spacing w:after="0" w:line="220" w:lineRule="exact"/>
        <w:ind w:right="60"/>
        <w:jc w:val="center"/>
      </w:pPr>
      <w:r>
        <w:t>Уважаемый Сергей Петрович!</w:t>
      </w:r>
    </w:p>
    <w:p w:rsidR="00BA4DE3" w:rsidRDefault="00834D13">
      <w:pPr>
        <w:pStyle w:val="11"/>
        <w:framePr w:wrap="none" w:vAnchor="page" w:hAnchor="page" w:x="1299" w:y="11497"/>
        <w:shd w:val="clear" w:color="auto" w:fill="auto"/>
        <w:spacing w:after="0" w:line="220" w:lineRule="exact"/>
        <w:ind w:left="580"/>
        <w:jc w:val="left"/>
      </w:pPr>
      <w:r>
        <w:t>Генеральный директор</w:t>
      </w:r>
    </w:p>
    <w:p w:rsidR="00BA4DE3" w:rsidRDefault="00834D13">
      <w:pPr>
        <w:pStyle w:val="11"/>
        <w:framePr w:wrap="none" w:vAnchor="page" w:hAnchor="page" w:x="8384" w:y="11485"/>
        <w:shd w:val="clear" w:color="auto" w:fill="auto"/>
        <w:spacing w:after="0" w:line="220" w:lineRule="exact"/>
        <w:ind w:left="100"/>
        <w:jc w:val="left"/>
      </w:pPr>
      <w:r>
        <w:t xml:space="preserve">Е. В. </w:t>
      </w:r>
      <w:proofErr w:type="spellStart"/>
      <w:r>
        <w:t>Бакин</w:t>
      </w:r>
      <w:proofErr w:type="spellEnd"/>
    </w:p>
    <w:p w:rsidR="00BA4DE3" w:rsidRDefault="00834D13">
      <w:pPr>
        <w:pStyle w:val="11"/>
        <w:framePr w:w="4901" w:h="1069" w:hRule="exact" w:wrap="none" w:vAnchor="page" w:hAnchor="page" w:x="1337" w:y="12783"/>
        <w:shd w:val="clear" w:color="auto" w:fill="auto"/>
        <w:spacing w:after="0" w:line="220" w:lineRule="exact"/>
        <w:ind w:left="20"/>
        <w:jc w:val="left"/>
      </w:pPr>
      <w:r>
        <w:t xml:space="preserve">Исп.: ГИП </w:t>
      </w:r>
      <w:proofErr w:type="spellStart"/>
      <w:r>
        <w:t>Швандер</w:t>
      </w:r>
      <w:proofErr w:type="spellEnd"/>
      <w:r>
        <w:t xml:space="preserve"> Александр Павлович</w:t>
      </w:r>
    </w:p>
    <w:p w:rsidR="00BA4DE3" w:rsidRDefault="00834D13">
      <w:pPr>
        <w:pStyle w:val="11"/>
        <w:framePr w:w="4901" w:h="1069" w:hRule="exact" w:wrap="none" w:vAnchor="page" w:hAnchor="page" w:x="1337" w:y="12783"/>
        <w:shd w:val="clear" w:color="auto" w:fill="auto"/>
        <w:spacing w:after="0" w:line="235" w:lineRule="exact"/>
        <w:ind w:left="20"/>
        <w:jc w:val="left"/>
      </w:pPr>
      <w:r>
        <w:t>тел./факс 8-383-2238607</w:t>
      </w:r>
    </w:p>
    <w:p w:rsidR="00BA4DE3" w:rsidRDefault="00834D13">
      <w:pPr>
        <w:pStyle w:val="11"/>
        <w:framePr w:w="4901" w:h="1069" w:hRule="exact" w:wrap="none" w:vAnchor="page" w:hAnchor="page" w:x="1337" w:y="12783"/>
        <w:shd w:val="clear" w:color="auto" w:fill="auto"/>
        <w:spacing w:after="0" w:line="235" w:lineRule="exact"/>
        <w:ind w:left="20"/>
        <w:jc w:val="left"/>
      </w:pPr>
      <w:r>
        <w:t>тел</w:t>
      </w:r>
      <w:proofErr w:type="gramStart"/>
      <w:r>
        <w:t xml:space="preserve"> .</w:t>
      </w:r>
      <w:proofErr w:type="gramEnd"/>
      <w:r>
        <w:t>/факс 8-383-2238540 (приемная)</w:t>
      </w:r>
    </w:p>
    <w:p w:rsidR="00BA4DE3" w:rsidRPr="00751450" w:rsidRDefault="00834D13">
      <w:pPr>
        <w:pStyle w:val="11"/>
        <w:framePr w:w="4901" w:h="1069" w:hRule="exact" w:wrap="none" w:vAnchor="page" w:hAnchor="page" w:x="1337" w:y="12783"/>
        <w:shd w:val="clear" w:color="auto" w:fill="auto"/>
        <w:spacing w:after="0" w:line="235" w:lineRule="exact"/>
        <w:ind w:left="20"/>
        <w:jc w:val="left"/>
      </w:pPr>
      <w:r>
        <w:rPr>
          <w:lang w:val="en-US"/>
        </w:rPr>
        <w:t>E</w:t>
      </w:r>
      <w:r w:rsidRPr="00751450">
        <w:t>-</w:t>
      </w:r>
      <w:r>
        <w:rPr>
          <w:lang w:val="en-US"/>
        </w:rPr>
        <w:t>mail</w:t>
      </w:r>
      <w:r w:rsidRPr="00751450">
        <w:t xml:space="preserve">: </w:t>
      </w:r>
      <w:hyperlink r:id="rId9" w:history="1">
        <w:r>
          <w:rPr>
            <w:rStyle w:val="a3"/>
            <w:lang w:val="en-US"/>
          </w:rPr>
          <w:t>sgkeaps</w:t>
        </w:r>
        <w:r w:rsidRPr="00751450"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 w:rsidRPr="00751450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BA4DE3" w:rsidRDefault="00BA4DE3">
      <w:pPr>
        <w:rPr>
          <w:sz w:val="2"/>
          <w:szCs w:val="2"/>
        </w:rPr>
      </w:pPr>
    </w:p>
    <w:sectPr w:rsidR="00BA4DE3" w:rsidSect="00BA4DE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ABF" w:rsidRDefault="00FD1ABF" w:rsidP="00BA4DE3">
      <w:r>
        <w:separator/>
      </w:r>
    </w:p>
  </w:endnote>
  <w:endnote w:type="continuationSeparator" w:id="0">
    <w:p w:rsidR="00FD1ABF" w:rsidRDefault="00FD1ABF" w:rsidP="00BA4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ABF" w:rsidRDefault="00FD1ABF"/>
  </w:footnote>
  <w:footnote w:type="continuationSeparator" w:id="0">
    <w:p w:rsidR="00FD1ABF" w:rsidRDefault="00FD1AB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626D9"/>
    <w:multiLevelType w:val="multilevel"/>
    <w:tmpl w:val="78CEE1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A4DE3"/>
    <w:rsid w:val="001C3EA1"/>
    <w:rsid w:val="006027C8"/>
    <w:rsid w:val="00751450"/>
    <w:rsid w:val="00834D13"/>
    <w:rsid w:val="00BA4DE3"/>
    <w:rsid w:val="00C06847"/>
    <w:rsid w:val="00FD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4D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4DE3"/>
    <w:rPr>
      <w:color w:val="000080"/>
      <w:u w:val="single"/>
    </w:rPr>
  </w:style>
  <w:style w:type="character" w:customStyle="1" w:styleId="a4">
    <w:name w:val="Колонтитул_"/>
    <w:basedOn w:val="a0"/>
    <w:link w:val="a5"/>
    <w:rsid w:val="00BA4DE3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2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BA4D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9"/>
      <w:sz w:val="19"/>
      <w:szCs w:val="19"/>
      <w:u w:val="none"/>
    </w:rPr>
  </w:style>
  <w:style w:type="character" w:customStyle="1" w:styleId="42pt">
    <w:name w:val="Основной текст (4) + Интервал 2 pt"/>
    <w:basedOn w:val="4"/>
    <w:rsid w:val="00BA4DE3"/>
    <w:rPr>
      <w:color w:val="000000"/>
      <w:spacing w:val="48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BA4DE3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sid w:val="00BA4DE3"/>
    <w:rPr>
      <w:rFonts w:ascii="Arial" w:eastAsia="Arial" w:hAnsi="Arial" w:cs="Arial"/>
      <w:b/>
      <w:bCs/>
      <w:i w:val="0"/>
      <w:iCs w:val="0"/>
      <w:smallCaps w:val="0"/>
      <w:strike w:val="0"/>
      <w:spacing w:val="54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sid w:val="00BA4D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3Arial7pt0pt">
    <w:name w:val="Основной текст (3) + Arial;7 pt;Курсив;Интервал 0 pt"/>
    <w:basedOn w:val="3"/>
    <w:rsid w:val="00BA4DE3"/>
    <w:rPr>
      <w:rFonts w:ascii="Arial" w:eastAsia="Arial" w:hAnsi="Arial" w:cs="Arial"/>
      <w:i/>
      <w:iCs/>
      <w:color w:val="000000"/>
      <w:spacing w:val="12"/>
      <w:w w:val="100"/>
      <w:position w:val="0"/>
      <w:sz w:val="14"/>
      <w:szCs w:val="14"/>
      <w:lang w:val="ru-RU"/>
    </w:rPr>
  </w:style>
  <w:style w:type="character" w:customStyle="1" w:styleId="5">
    <w:name w:val="Основной текст (5)_"/>
    <w:basedOn w:val="a0"/>
    <w:link w:val="50"/>
    <w:rsid w:val="00BA4DE3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51">
    <w:name w:val="Основной текст (5)"/>
    <w:basedOn w:val="5"/>
    <w:rsid w:val="00BA4DE3"/>
    <w:rPr>
      <w:color w:val="000000"/>
      <w:w w:val="100"/>
      <w:position w:val="0"/>
      <w:u w:val="single"/>
      <w:lang w:val="ru-RU"/>
    </w:rPr>
  </w:style>
  <w:style w:type="character" w:customStyle="1" w:styleId="a6">
    <w:name w:val="Основной текст_"/>
    <w:basedOn w:val="a0"/>
    <w:link w:val="11"/>
    <w:rsid w:val="00BA4DE3"/>
    <w:rPr>
      <w:rFonts w:ascii="Arial" w:eastAsia="Arial" w:hAnsi="Arial" w:cs="Arial"/>
      <w:b w:val="0"/>
      <w:bCs w:val="0"/>
      <w:i w:val="0"/>
      <w:iCs w:val="0"/>
      <w:smallCaps w:val="0"/>
      <w:strike w:val="0"/>
      <w:spacing w:val="-5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BA4DE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BA4D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8"/>
      <w:sz w:val="14"/>
      <w:szCs w:val="14"/>
      <w:u w:val="none"/>
      <w:lang w:val="en-US"/>
    </w:rPr>
  </w:style>
  <w:style w:type="character" w:customStyle="1" w:styleId="8">
    <w:name w:val="Основной текст (8)_"/>
    <w:basedOn w:val="a0"/>
    <w:link w:val="80"/>
    <w:rsid w:val="00BA4DE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1"/>
      <w:sz w:val="11"/>
      <w:szCs w:val="11"/>
      <w:u w:val="none"/>
    </w:rPr>
  </w:style>
  <w:style w:type="paragraph" w:customStyle="1" w:styleId="a5">
    <w:name w:val="Колонтитул"/>
    <w:basedOn w:val="a"/>
    <w:link w:val="a4"/>
    <w:rsid w:val="00BA4DE3"/>
    <w:pPr>
      <w:shd w:val="clear" w:color="auto" w:fill="FFFFFF"/>
      <w:spacing w:line="0" w:lineRule="atLeast"/>
    </w:pPr>
    <w:rPr>
      <w:rFonts w:ascii="Consolas" w:eastAsia="Consolas" w:hAnsi="Consolas" w:cs="Consolas"/>
      <w:spacing w:val="-12"/>
      <w:sz w:val="20"/>
      <w:szCs w:val="20"/>
    </w:rPr>
  </w:style>
  <w:style w:type="paragraph" w:customStyle="1" w:styleId="40">
    <w:name w:val="Основной текст (4)"/>
    <w:basedOn w:val="a"/>
    <w:link w:val="4"/>
    <w:rsid w:val="00BA4DE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9"/>
      <w:sz w:val="19"/>
      <w:szCs w:val="19"/>
    </w:rPr>
  </w:style>
  <w:style w:type="paragraph" w:customStyle="1" w:styleId="20">
    <w:name w:val="Основной текст (2)"/>
    <w:basedOn w:val="a"/>
    <w:link w:val="2"/>
    <w:rsid w:val="00BA4DE3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pacing w:val="10"/>
      <w:sz w:val="23"/>
      <w:szCs w:val="23"/>
    </w:rPr>
  </w:style>
  <w:style w:type="paragraph" w:customStyle="1" w:styleId="10">
    <w:name w:val="Заголовок №1"/>
    <w:basedOn w:val="a"/>
    <w:link w:val="1"/>
    <w:rsid w:val="00BA4DE3"/>
    <w:pPr>
      <w:shd w:val="clear" w:color="auto" w:fill="FFFFFF"/>
      <w:spacing w:before="60" w:after="60" w:line="0" w:lineRule="atLeast"/>
      <w:jc w:val="center"/>
      <w:outlineLvl w:val="0"/>
    </w:pPr>
    <w:rPr>
      <w:rFonts w:ascii="Arial" w:eastAsia="Arial" w:hAnsi="Arial" w:cs="Arial"/>
      <w:b/>
      <w:bCs/>
      <w:spacing w:val="54"/>
      <w:sz w:val="34"/>
      <w:szCs w:val="34"/>
    </w:rPr>
  </w:style>
  <w:style w:type="paragraph" w:customStyle="1" w:styleId="30">
    <w:name w:val="Основной текст (3)"/>
    <w:basedOn w:val="a"/>
    <w:link w:val="3"/>
    <w:rsid w:val="00BA4DE3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pacing w:val="1"/>
      <w:sz w:val="16"/>
      <w:szCs w:val="16"/>
    </w:rPr>
  </w:style>
  <w:style w:type="paragraph" w:customStyle="1" w:styleId="50">
    <w:name w:val="Основной текст (5)"/>
    <w:basedOn w:val="a"/>
    <w:link w:val="5"/>
    <w:rsid w:val="00BA4DE3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pacing w:val="3"/>
      <w:sz w:val="15"/>
      <w:szCs w:val="15"/>
    </w:rPr>
  </w:style>
  <w:style w:type="paragraph" w:customStyle="1" w:styleId="11">
    <w:name w:val="Основной текст1"/>
    <w:basedOn w:val="a"/>
    <w:link w:val="a6"/>
    <w:rsid w:val="00BA4DE3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spacing w:val="-5"/>
      <w:sz w:val="22"/>
      <w:szCs w:val="22"/>
    </w:rPr>
  </w:style>
  <w:style w:type="paragraph" w:customStyle="1" w:styleId="60">
    <w:name w:val="Основной текст (6)"/>
    <w:basedOn w:val="a"/>
    <w:link w:val="6"/>
    <w:rsid w:val="00BA4DE3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0"/>
      <w:szCs w:val="20"/>
    </w:rPr>
  </w:style>
  <w:style w:type="paragraph" w:customStyle="1" w:styleId="70">
    <w:name w:val="Основной текст (7)"/>
    <w:basedOn w:val="a"/>
    <w:link w:val="7"/>
    <w:rsid w:val="00BA4DE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28"/>
      <w:sz w:val="14"/>
      <w:szCs w:val="14"/>
      <w:lang w:val="en-US"/>
    </w:rPr>
  </w:style>
  <w:style w:type="paragraph" w:customStyle="1" w:styleId="80">
    <w:name w:val="Основной текст (8)"/>
    <w:basedOn w:val="a"/>
    <w:link w:val="8"/>
    <w:rsid w:val="00BA4DE3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-11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gkeap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Новоселов Сергей Семеныч</cp:lastModifiedBy>
  <cp:revision>3</cp:revision>
  <dcterms:created xsi:type="dcterms:W3CDTF">2013-02-11T03:05:00Z</dcterms:created>
  <dcterms:modified xsi:type="dcterms:W3CDTF">2013-11-27T06:55:00Z</dcterms:modified>
</cp:coreProperties>
</file>