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28" w:rsidRPr="00AA2328" w:rsidRDefault="00AA2328" w:rsidP="00AA2328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360" cy="81534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28" w:rsidRPr="00AA2328" w:rsidRDefault="00AA2328" w:rsidP="00AA2328">
      <w:pPr>
        <w:jc w:val="center"/>
        <w:rPr>
          <w:b/>
          <w:sz w:val="22"/>
          <w:szCs w:val="22"/>
        </w:rPr>
      </w:pPr>
      <w:r w:rsidRPr="00AA2328">
        <w:rPr>
          <w:b/>
          <w:sz w:val="20"/>
          <w:szCs w:val="20"/>
        </w:rPr>
        <w:tab/>
      </w:r>
      <w:r w:rsidRPr="00AA2328">
        <w:rPr>
          <w:b/>
          <w:sz w:val="20"/>
          <w:szCs w:val="20"/>
        </w:rPr>
        <w:tab/>
      </w:r>
      <w:r w:rsidRPr="00AA2328">
        <w:rPr>
          <w:b/>
          <w:sz w:val="20"/>
          <w:szCs w:val="20"/>
        </w:rPr>
        <w:tab/>
      </w:r>
      <w:r w:rsidRPr="00AA2328">
        <w:rPr>
          <w:b/>
          <w:sz w:val="20"/>
          <w:szCs w:val="20"/>
        </w:rPr>
        <w:tab/>
      </w:r>
      <w:r w:rsidRPr="00AA2328">
        <w:rPr>
          <w:b/>
          <w:sz w:val="22"/>
          <w:szCs w:val="22"/>
        </w:rPr>
        <w:t>СЕЛЬСКОЕ ПОСЕЛЕНИЕ ПОЛНОВАТ</w:t>
      </w:r>
      <w:r w:rsidRPr="00AA2328">
        <w:rPr>
          <w:b/>
          <w:sz w:val="22"/>
          <w:szCs w:val="22"/>
        </w:rPr>
        <w:tab/>
      </w:r>
      <w:r w:rsidRPr="00AA2328">
        <w:rPr>
          <w:b/>
          <w:sz w:val="22"/>
          <w:szCs w:val="22"/>
        </w:rPr>
        <w:tab/>
      </w:r>
      <w:r w:rsidRPr="00AA2328">
        <w:rPr>
          <w:b/>
          <w:sz w:val="22"/>
          <w:szCs w:val="22"/>
        </w:rPr>
        <w:tab/>
      </w:r>
      <w:r w:rsidRPr="00AA2328">
        <w:rPr>
          <w:b/>
          <w:sz w:val="22"/>
          <w:szCs w:val="22"/>
        </w:rPr>
        <w:tab/>
      </w:r>
      <w:r w:rsidRPr="00AA2328">
        <w:rPr>
          <w:b/>
          <w:sz w:val="22"/>
          <w:szCs w:val="22"/>
        </w:rPr>
        <w:tab/>
        <w:t>БЕЛОЯРСКИЙ РАЙОН</w:t>
      </w:r>
    </w:p>
    <w:p w:rsidR="00AA2328" w:rsidRPr="00AA2328" w:rsidRDefault="00AA2328" w:rsidP="00AA2328">
      <w:pPr>
        <w:keepNext/>
        <w:jc w:val="center"/>
        <w:outlineLvl w:val="2"/>
        <w:rPr>
          <w:b/>
          <w:sz w:val="20"/>
          <w:szCs w:val="20"/>
        </w:rPr>
      </w:pPr>
      <w:r w:rsidRPr="00AA2328">
        <w:rPr>
          <w:b/>
          <w:sz w:val="20"/>
          <w:szCs w:val="20"/>
        </w:rPr>
        <w:t>ХАНТЫ-МАНСИЙСКИЙ АВТОНОМНЫЙ ОКРУГ – ЮГРА</w:t>
      </w:r>
    </w:p>
    <w:p w:rsidR="00AA2328" w:rsidRPr="00AA2328" w:rsidRDefault="00AA2328" w:rsidP="00AA2328">
      <w:pPr>
        <w:jc w:val="right"/>
        <w:rPr>
          <w:sz w:val="22"/>
          <w:szCs w:val="22"/>
        </w:rPr>
      </w:pPr>
    </w:p>
    <w:p w:rsidR="00AA2328" w:rsidRPr="00AA2328" w:rsidRDefault="00AA2328" w:rsidP="00AA2328">
      <w:pPr>
        <w:keepNext/>
        <w:jc w:val="center"/>
        <w:outlineLvl w:val="0"/>
        <w:rPr>
          <w:b/>
          <w:sz w:val="28"/>
          <w:szCs w:val="28"/>
        </w:rPr>
      </w:pPr>
      <w:r w:rsidRPr="00AA2328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AA2328">
        <w:rPr>
          <w:b/>
          <w:sz w:val="28"/>
          <w:szCs w:val="28"/>
        </w:rPr>
        <w:t>ПОЛНОВАТ</w:t>
      </w:r>
      <w:proofErr w:type="gramEnd"/>
    </w:p>
    <w:p w:rsidR="00AA2328" w:rsidRPr="00AA2328" w:rsidRDefault="00AA2328" w:rsidP="00AA2328">
      <w:pPr>
        <w:keepNext/>
        <w:jc w:val="center"/>
        <w:outlineLvl w:val="0"/>
        <w:rPr>
          <w:b/>
          <w:sz w:val="28"/>
          <w:szCs w:val="28"/>
        </w:rPr>
      </w:pPr>
    </w:p>
    <w:p w:rsidR="00AA2328" w:rsidRPr="00AA2328" w:rsidRDefault="00AA2328" w:rsidP="00AA2328">
      <w:pPr>
        <w:jc w:val="center"/>
        <w:rPr>
          <w:b/>
          <w:sz w:val="20"/>
          <w:szCs w:val="20"/>
        </w:rPr>
      </w:pPr>
    </w:p>
    <w:p w:rsidR="00AA2328" w:rsidRPr="00AA2328" w:rsidRDefault="00AA2328" w:rsidP="00AA2328">
      <w:pPr>
        <w:keepNext/>
        <w:jc w:val="center"/>
        <w:outlineLvl w:val="0"/>
        <w:rPr>
          <w:b/>
          <w:sz w:val="28"/>
          <w:szCs w:val="20"/>
        </w:rPr>
      </w:pPr>
      <w:r w:rsidRPr="00AA2328">
        <w:rPr>
          <w:b/>
          <w:sz w:val="28"/>
          <w:szCs w:val="20"/>
        </w:rPr>
        <w:t>ПОСТАНОВЛЕНИЕ</w:t>
      </w:r>
    </w:p>
    <w:p w:rsidR="00DB7B2F" w:rsidRPr="00D96233" w:rsidRDefault="00DB7B2F">
      <w:pPr>
        <w:pStyle w:val="30"/>
        <w:jc w:val="both"/>
        <w:rPr>
          <w:sz w:val="20"/>
        </w:rPr>
      </w:pPr>
    </w:p>
    <w:p w:rsidR="004E5358" w:rsidRDefault="00AA2328" w:rsidP="00AA2328">
      <w:pPr>
        <w:pStyle w:val="30"/>
        <w:jc w:val="right"/>
        <w:rPr>
          <w:sz w:val="20"/>
        </w:rPr>
      </w:pPr>
      <w:r>
        <w:rPr>
          <w:sz w:val="20"/>
        </w:rPr>
        <w:t>ПРОЕКТ</w:t>
      </w:r>
    </w:p>
    <w:p w:rsidR="00AA2328" w:rsidRDefault="00AA2328" w:rsidP="00AA2328">
      <w:pPr>
        <w:pStyle w:val="30"/>
        <w:jc w:val="right"/>
        <w:rPr>
          <w:sz w:val="20"/>
        </w:rPr>
      </w:pPr>
    </w:p>
    <w:p w:rsidR="00AA2328" w:rsidRPr="00D96233" w:rsidRDefault="00AA2328" w:rsidP="00AA2328">
      <w:pPr>
        <w:pStyle w:val="30"/>
        <w:jc w:val="right"/>
        <w:rPr>
          <w:sz w:val="20"/>
        </w:rPr>
      </w:pPr>
    </w:p>
    <w:p w:rsidR="00DB7B2F" w:rsidRDefault="004D2651">
      <w:pPr>
        <w:ind w:right="-2"/>
      </w:pPr>
      <w:r>
        <w:t xml:space="preserve">от </w:t>
      </w:r>
      <w:r w:rsidR="004C1DD2">
        <w:t>___</w:t>
      </w:r>
      <w:r w:rsidR="00925E4A">
        <w:t>_____</w:t>
      </w:r>
      <w:r w:rsidR="00A60DD2">
        <w:t>20</w:t>
      </w:r>
      <w:r w:rsidR="002C3704">
        <w:t>2</w:t>
      </w:r>
      <w:r w:rsidR="00AB323D">
        <w:t>1</w:t>
      </w:r>
      <w:r w:rsidR="00DB7B2F">
        <w:t xml:space="preserve"> года</w:t>
      </w:r>
      <w:r w:rsidR="00A60DD2">
        <w:t xml:space="preserve">         </w:t>
      </w:r>
      <w:r w:rsidR="00DB7B2F">
        <w:t xml:space="preserve">   </w:t>
      </w:r>
      <w:r w:rsidR="003E24DC">
        <w:t xml:space="preserve">    </w:t>
      </w:r>
      <w:r w:rsidR="00DB7B2F">
        <w:t xml:space="preserve">                                     </w:t>
      </w:r>
      <w:r w:rsidR="001A18C1">
        <w:t xml:space="preserve">                 </w:t>
      </w:r>
      <w:r w:rsidR="00DB7B2F">
        <w:t xml:space="preserve">                      </w:t>
      </w:r>
      <w:r w:rsidR="005C2E47">
        <w:t xml:space="preserve">          </w:t>
      </w:r>
      <w:r w:rsidR="00C2346E">
        <w:t xml:space="preserve">       </w:t>
      </w:r>
      <w:r w:rsidR="002C3704">
        <w:t xml:space="preserve">  </w:t>
      </w:r>
      <w:r>
        <w:t xml:space="preserve">№ </w:t>
      </w:r>
      <w:r w:rsidR="00AB323D">
        <w:t>___</w:t>
      </w:r>
    </w:p>
    <w:p w:rsidR="00DB7B2F" w:rsidRPr="00D96233" w:rsidRDefault="00DB7B2F">
      <w:pPr>
        <w:rPr>
          <w:sz w:val="20"/>
          <w:szCs w:val="20"/>
        </w:rPr>
      </w:pPr>
    </w:p>
    <w:p w:rsidR="00DB7B2F" w:rsidRDefault="00DB7B2F">
      <w:pPr>
        <w:rPr>
          <w:sz w:val="20"/>
          <w:szCs w:val="20"/>
        </w:rPr>
      </w:pPr>
    </w:p>
    <w:p w:rsidR="00AA2328" w:rsidRPr="00D96233" w:rsidRDefault="00AA2328">
      <w:pPr>
        <w:rPr>
          <w:sz w:val="20"/>
          <w:szCs w:val="20"/>
        </w:rPr>
      </w:pPr>
    </w:p>
    <w:p w:rsidR="00DB7B2F" w:rsidRPr="00063120" w:rsidRDefault="00EB4FB4" w:rsidP="002C3704">
      <w:pPr>
        <w:jc w:val="center"/>
        <w:rPr>
          <w:b/>
        </w:rPr>
      </w:pPr>
      <w:bookmarkStart w:id="0" w:name="_GoBack"/>
      <w:r>
        <w:rPr>
          <w:b/>
        </w:rPr>
        <w:t xml:space="preserve">Об утверждении </w:t>
      </w:r>
      <w:r w:rsidR="00AB323D" w:rsidRPr="00AB323D">
        <w:rPr>
          <w:b/>
        </w:rPr>
        <w:t>программы профилактики рисков причинения вреда (ущерба) охраняемым законом ценностям в сфере благоустройства на 2022 год</w:t>
      </w:r>
    </w:p>
    <w:bookmarkEnd w:id="0"/>
    <w:p w:rsidR="006C75E0" w:rsidRDefault="006C75E0" w:rsidP="002C07CE">
      <w:pPr>
        <w:pStyle w:val="a3"/>
        <w:ind w:right="-2" w:firstLine="0"/>
        <w:rPr>
          <w:sz w:val="20"/>
        </w:rPr>
      </w:pPr>
    </w:p>
    <w:p w:rsidR="002C07CE" w:rsidRPr="00D96233" w:rsidRDefault="002C07CE" w:rsidP="002C07CE">
      <w:pPr>
        <w:pStyle w:val="a3"/>
        <w:ind w:right="-2" w:firstLine="0"/>
        <w:rPr>
          <w:sz w:val="20"/>
        </w:rPr>
      </w:pPr>
    </w:p>
    <w:p w:rsidR="00A1390F" w:rsidRDefault="002C3704" w:rsidP="00A1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4">
        <w:t>В соответствии с</w:t>
      </w:r>
      <w:r w:rsidR="00AB323D">
        <w:t>о</w:t>
      </w:r>
      <w:r w:rsidRPr="002C3704">
        <w:t xml:space="preserve"> </w:t>
      </w:r>
      <w:r w:rsidR="00AB323D">
        <w:t xml:space="preserve">статьей </w:t>
      </w:r>
      <w:r w:rsidRPr="002C3704">
        <w:t>4</w:t>
      </w:r>
      <w:r w:rsidR="00AB323D">
        <w:t>4</w:t>
      </w:r>
      <w:r w:rsidRPr="002C3704">
        <w:t xml:space="preserve"> </w:t>
      </w:r>
      <w:r w:rsidR="00AB323D">
        <w:t xml:space="preserve">Федерального закона от 31 июля 2020 года № 248-ФЗ </w:t>
      </w:r>
      <w:r w:rsidR="00AA2328">
        <w:t xml:space="preserve">         </w:t>
      </w:r>
      <w:r w:rsidR="00AB323D">
        <w:t>«О государственном контроле (надзоре) и муниципальном контроле в Российской Федерации»</w:t>
      </w:r>
      <w:r w:rsidR="00E45100">
        <w:t xml:space="preserve">, </w:t>
      </w:r>
      <w:r w:rsidR="00AB323D">
        <w:t xml:space="preserve">постановлением </w:t>
      </w:r>
      <w:r w:rsidR="00AB323D">
        <w:rPr>
          <w:szCs w:val="28"/>
        </w:rPr>
        <w:t xml:space="preserve">Правительства Российской Федерации от 25 июня 2021 года </w:t>
      </w:r>
      <w:r w:rsidR="00AA2328">
        <w:rPr>
          <w:szCs w:val="28"/>
        </w:rPr>
        <w:t xml:space="preserve"> </w:t>
      </w:r>
      <w:r w:rsidR="00AB323D">
        <w:rPr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47F4">
        <w:t xml:space="preserve">, </w:t>
      </w:r>
      <w:proofErr w:type="gramStart"/>
      <w:r w:rsidR="0070676C">
        <w:t>п</w:t>
      </w:r>
      <w:proofErr w:type="gramEnd"/>
      <w:r w:rsidR="0070676C">
        <w:t xml:space="preserve"> о с т а н о в л я ю:</w:t>
      </w:r>
    </w:p>
    <w:p w:rsidR="00925E4A" w:rsidRPr="00925E4A" w:rsidRDefault="00A1390F" w:rsidP="00925E4A">
      <w:pPr>
        <w:autoSpaceDE w:val="0"/>
        <w:autoSpaceDN w:val="0"/>
        <w:adjustRightInd w:val="0"/>
        <w:ind w:firstLine="567"/>
        <w:jc w:val="both"/>
      </w:pPr>
      <w:r w:rsidRPr="00925E4A">
        <w:t xml:space="preserve">1. </w:t>
      </w:r>
      <w:r w:rsidR="00DF0D52" w:rsidRPr="00925E4A">
        <w:t>Утвердить</w:t>
      </w:r>
      <w:r w:rsidR="00AB323D" w:rsidRPr="00925E4A">
        <w:t xml:space="preserve"> программу профилактики рисков причинения вреда (ущерба) охраняемым законом ценностям в сфере благоустройства на 2022 год согласно приложению к настоящему постановлению</w:t>
      </w:r>
      <w:r w:rsidR="00DF0D52" w:rsidRPr="00925E4A">
        <w:t>.</w:t>
      </w:r>
    </w:p>
    <w:p w:rsidR="00AA2328" w:rsidRPr="00925E4A" w:rsidRDefault="00925E4A" w:rsidP="00925E4A">
      <w:pPr>
        <w:autoSpaceDE w:val="0"/>
        <w:autoSpaceDN w:val="0"/>
        <w:adjustRightInd w:val="0"/>
        <w:ind w:firstLine="567"/>
        <w:jc w:val="both"/>
      </w:pPr>
      <w:r w:rsidRPr="00925E4A">
        <w:t xml:space="preserve">2. </w:t>
      </w:r>
      <w:r w:rsidR="00AA2328" w:rsidRPr="00925E4A">
        <w:t>Опубликовать настоящее постановление в бюллетене «Официальный вестник сельского поселения Полноват».</w:t>
      </w:r>
    </w:p>
    <w:p w:rsidR="00D77885" w:rsidRPr="00925E4A" w:rsidRDefault="00925E4A" w:rsidP="00925E4A">
      <w:pPr>
        <w:tabs>
          <w:tab w:val="left" w:pos="1134"/>
        </w:tabs>
        <w:ind w:firstLine="567"/>
        <w:jc w:val="both"/>
      </w:pPr>
      <w:r w:rsidRPr="00925E4A">
        <w:rPr>
          <w:bCs/>
        </w:rPr>
        <w:t xml:space="preserve">3. </w:t>
      </w:r>
      <w:r w:rsidR="00D77885" w:rsidRPr="00925E4A">
        <w:rPr>
          <w:bCs/>
        </w:rPr>
        <w:t>Настоящее постановление вступает в силу после его официального опубликования</w:t>
      </w:r>
      <w:r w:rsidR="00AB323D" w:rsidRPr="00925E4A">
        <w:rPr>
          <w:bCs/>
        </w:rPr>
        <w:t>, но не ранее 1 января 2022 года</w:t>
      </w:r>
      <w:r w:rsidR="00D77885" w:rsidRPr="00925E4A">
        <w:rPr>
          <w:bCs/>
        </w:rPr>
        <w:t>.</w:t>
      </w:r>
    </w:p>
    <w:p w:rsidR="00DF0D52" w:rsidRPr="00925E4A" w:rsidRDefault="00925E4A" w:rsidP="00925E4A">
      <w:pPr>
        <w:tabs>
          <w:tab w:val="left" w:pos="1134"/>
        </w:tabs>
        <w:ind w:firstLine="567"/>
        <w:jc w:val="both"/>
      </w:pPr>
      <w:r w:rsidRPr="00925E4A">
        <w:t xml:space="preserve">4. </w:t>
      </w:r>
      <w:proofErr w:type="gramStart"/>
      <w:r w:rsidR="00AA2328" w:rsidRPr="00925E4A">
        <w:t>Контроль за</w:t>
      </w:r>
      <w:proofErr w:type="gramEnd"/>
      <w:r w:rsidR="00AA2328" w:rsidRPr="00925E4A">
        <w:t xml:space="preserve"> выполнением постановления возложить на </w:t>
      </w:r>
      <w:r w:rsidR="00AA2328" w:rsidRPr="00925E4A">
        <w:rPr>
          <w:rFonts w:eastAsia="Calibri"/>
          <w:lang w:eastAsia="en-US"/>
        </w:rPr>
        <w:t>заместителя главы муниципального образования, заведующего сектором муниципального хозяйства администрации сельского поселения Полноват</w:t>
      </w:r>
      <w:r w:rsidR="00650B8D" w:rsidRPr="00925E4A">
        <w:rPr>
          <w:rFonts w:eastAsia="Calibri"/>
          <w:lang w:eastAsia="en-US"/>
        </w:rPr>
        <w:t>,</w:t>
      </w:r>
      <w:r w:rsidR="00AA2328" w:rsidRPr="00925E4A">
        <w:rPr>
          <w:rFonts w:eastAsia="Calibri"/>
          <w:lang w:eastAsia="en-US"/>
        </w:rPr>
        <w:t xml:space="preserve">  Е.У. Уразова</w:t>
      </w:r>
      <w:r w:rsidR="00AA2328" w:rsidRPr="00925E4A">
        <w:t>.</w:t>
      </w:r>
    </w:p>
    <w:p w:rsidR="002C07CE" w:rsidRPr="00925E4A" w:rsidRDefault="002C07CE" w:rsidP="00925E4A">
      <w:pPr>
        <w:tabs>
          <w:tab w:val="left" w:pos="709"/>
          <w:tab w:val="left" w:pos="1134"/>
        </w:tabs>
        <w:ind w:firstLine="567"/>
        <w:jc w:val="both"/>
      </w:pPr>
    </w:p>
    <w:p w:rsidR="00D96233" w:rsidRPr="00925E4A" w:rsidRDefault="00D96233" w:rsidP="00925E4A">
      <w:pPr>
        <w:tabs>
          <w:tab w:val="left" w:pos="709"/>
          <w:tab w:val="left" w:pos="1134"/>
        </w:tabs>
        <w:ind w:firstLine="567"/>
        <w:jc w:val="both"/>
      </w:pPr>
    </w:p>
    <w:p w:rsidR="00D96233" w:rsidRPr="00D96233" w:rsidRDefault="00D96233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B00DDA" w:rsidRDefault="00DB7B2F" w:rsidP="00D96233">
      <w:pPr>
        <w:ind w:right="-2"/>
        <w:jc w:val="both"/>
      </w:pPr>
      <w:r>
        <w:t xml:space="preserve">Глава </w:t>
      </w:r>
      <w:r w:rsidR="00AA2328">
        <w:t xml:space="preserve">сельского поселения </w:t>
      </w:r>
      <w:proofErr w:type="gramStart"/>
      <w:r w:rsidR="00AA2328">
        <w:t>Полноват</w:t>
      </w:r>
      <w:proofErr w:type="gramEnd"/>
      <w:r>
        <w:t xml:space="preserve"> </w:t>
      </w:r>
      <w:r>
        <w:tab/>
      </w:r>
      <w:r>
        <w:tab/>
        <w:t xml:space="preserve">               </w:t>
      </w:r>
      <w:r w:rsidR="009035D7">
        <w:t xml:space="preserve">              </w:t>
      </w:r>
      <w:r w:rsidR="002C07CE">
        <w:t xml:space="preserve">  </w:t>
      </w:r>
      <w:r w:rsidR="009035D7">
        <w:t xml:space="preserve"> </w:t>
      </w:r>
      <w:r w:rsidR="00BA528D">
        <w:t xml:space="preserve">              </w:t>
      </w:r>
      <w:r w:rsidR="00AA2328">
        <w:t xml:space="preserve">  </w:t>
      </w:r>
      <w:r>
        <w:t xml:space="preserve"> </w:t>
      </w:r>
      <w:r w:rsidR="00075C28">
        <w:t xml:space="preserve">     </w:t>
      </w:r>
      <w:r w:rsidR="00AA2328">
        <w:t>Л.А. Макеева</w:t>
      </w:r>
    </w:p>
    <w:p w:rsidR="0070676C" w:rsidRDefault="0070676C">
      <w:r>
        <w:br w:type="page"/>
      </w:r>
    </w:p>
    <w:p w:rsidR="0070676C" w:rsidRPr="00457AB2" w:rsidRDefault="00524362" w:rsidP="00D9143A">
      <w:pPr>
        <w:autoSpaceDE w:val="0"/>
        <w:autoSpaceDN w:val="0"/>
        <w:adjustRightInd w:val="0"/>
        <w:ind w:left="5103"/>
        <w:jc w:val="center"/>
      </w:pPr>
      <w:r>
        <w:rPr>
          <w:noProof/>
        </w:rPr>
        <w:lastRenderedPageBreak/>
        <w:pict>
          <v:rect id="Прямоугольник 3" o:spid="_x0000_s1026" style="position:absolute;left:0;text-align:left;margin-left:220.1pt;margin-top:-36.6pt;width:39.6pt;height:3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" fillcolor="white [3212]" stroked="f" strokeweight="2pt"/>
        </w:pict>
      </w:r>
      <w:r w:rsidR="0070676C" w:rsidRPr="00457AB2">
        <w:t>УТВЕРЖДЕН</w:t>
      </w:r>
      <w:r w:rsidR="004C1DD2">
        <w:t>А</w:t>
      </w:r>
    </w:p>
    <w:p w:rsidR="00AA2328" w:rsidRDefault="00D9143A" w:rsidP="00D9143A">
      <w:pPr>
        <w:autoSpaceDE w:val="0"/>
        <w:autoSpaceDN w:val="0"/>
        <w:adjustRightInd w:val="0"/>
        <w:ind w:left="5103"/>
        <w:jc w:val="center"/>
      </w:pPr>
      <w:r>
        <w:t>п</w:t>
      </w:r>
      <w:r w:rsidR="0070676C" w:rsidRPr="00457AB2">
        <w:t>остановлением</w:t>
      </w:r>
      <w:r>
        <w:t xml:space="preserve"> </w:t>
      </w:r>
      <w:r w:rsidR="0070676C">
        <w:t>а</w:t>
      </w:r>
      <w:r w:rsidR="0070676C" w:rsidRPr="00457AB2">
        <w:t>дминистрации</w:t>
      </w:r>
      <w:r w:rsidR="0070676C">
        <w:t xml:space="preserve"> </w:t>
      </w:r>
    </w:p>
    <w:p w:rsidR="0070676C" w:rsidRPr="00457AB2" w:rsidRDefault="00AA2328" w:rsidP="00D9143A">
      <w:pPr>
        <w:autoSpaceDE w:val="0"/>
        <w:autoSpaceDN w:val="0"/>
        <w:adjustRightInd w:val="0"/>
        <w:ind w:left="5103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70676C" w:rsidRPr="00457AB2" w:rsidRDefault="00D9143A" w:rsidP="00D9143A">
      <w:pPr>
        <w:autoSpaceDE w:val="0"/>
        <w:autoSpaceDN w:val="0"/>
        <w:adjustRightInd w:val="0"/>
        <w:ind w:left="5103"/>
        <w:jc w:val="center"/>
      </w:pPr>
      <w:r>
        <w:t xml:space="preserve">от </w:t>
      </w:r>
      <w:r w:rsidR="004C1DD2">
        <w:t>____</w:t>
      </w:r>
      <w:r w:rsidR="00925E4A">
        <w:t>____</w:t>
      </w:r>
      <w:r w:rsidR="0070676C">
        <w:t>20</w:t>
      </w:r>
      <w:r w:rsidR="002C3704">
        <w:t>2</w:t>
      </w:r>
      <w:r w:rsidR="004C1DD2">
        <w:t>1</w:t>
      </w:r>
      <w:r w:rsidR="0070676C">
        <w:t xml:space="preserve"> года № </w:t>
      </w:r>
      <w:r w:rsidR="004C1DD2">
        <w:t>___</w:t>
      </w:r>
      <w:r w:rsidR="00211D2D">
        <w:t xml:space="preserve"> </w:t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E45100" w:rsidRDefault="00AB323D" w:rsidP="001B25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ПРОГРАММА</w:t>
      </w:r>
    </w:p>
    <w:p w:rsidR="0070676C" w:rsidRPr="00D9143A" w:rsidRDefault="00AB323D" w:rsidP="001B25C1">
      <w:pPr>
        <w:autoSpaceDE w:val="0"/>
        <w:autoSpaceDN w:val="0"/>
        <w:adjustRightInd w:val="0"/>
        <w:jc w:val="center"/>
        <w:rPr>
          <w:b/>
        </w:rPr>
      </w:pPr>
      <w:r w:rsidRPr="00AB323D">
        <w:rPr>
          <w:b/>
        </w:rPr>
        <w:t>профилактики рисков причинения вреда (ущерба) охраняемым законом ценностям в сфере благоустройства на 2022 год</w:t>
      </w:r>
    </w:p>
    <w:p w:rsidR="0070676C" w:rsidRDefault="0070676C" w:rsidP="0070676C">
      <w:pPr>
        <w:autoSpaceDE w:val="0"/>
        <w:autoSpaceDN w:val="0"/>
        <w:adjustRightInd w:val="0"/>
        <w:jc w:val="center"/>
      </w:pPr>
    </w:p>
    <w:p w:rsidR="0070676C" w:rsidRPr="00AA2328" w:rsidRDefault="00AA2328" w:rsidP="00AA2328">
      <w:pPr>
        <w:pStyle w:val="ConsTitle"/>
        <w:widowControl/>
        <w:spacing w:after="240"/>
        <w:ind w:left="36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B323D" w:rsidRPr="00AA2328"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0676C" w:rsidRPr="00AB323D" w:rsidRDefault="00AB323D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323D">
        <w:rPr>
          <w:rFonts w:ascii="Times New Roman" w:hAnsi="Times New Roman" w:cs="Times New Roman"/>
          <w:b w:val="0"/>
          <w:sz w:val="24"/>
          <w:szCs w:val="24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C3704" w:rsidRDefault="00C029B7" w:rsidP="004C1DD2">
      <w:pPr>
        <w:pStyle w:val="ConsTitle"/>
        <w:widowControl/>
        <w:numPr>
          <w:ilvl w:val="2"/>
          <w:numId w:val="2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поселения.</w:t>
      </w:r>
    </w:p>
    <w:p w:rsidR="0070676C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За текущий период 2021 года в рамках муниципального контроля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ценностям не установлены.</w:t>
      </w:r>
    </w:p>
    <w:p w:rsidR="00C029B7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D832DE">
        <w:rPr>
          <w:rFonts w:ascii="Times New Roman" w:hAnsi="Times New Roman" w:cs="Times New Roman"/>
          <w:b w:val="0"/>
          <w:sz w:val="24"/>
          <w:szCs w:val="24"/>
        </w:rPr>
        <w:t>контрольным органом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в 2021 году </w:t>
      </w:r>
      <w:r w:rsidR="00D832DE" w:rsidRPr="00D832DE">
        <w:rPr>
          <w:rFonts w:ascii="Times New Roman" w:hAnsi="Times New Roman" w:cs="Times New Roman"/>
          <w:b w:val="0"/>
          <w:sz w:val="24"/>
          <w:szCs w:val="24"/>
        </w:rPr>
        <w:t>осуществлено информирование подконтрольных субъектов о необходимости соблюдения обязательных требований.</w:t>
      </w:r>
    </w:p>
    <w:p w:rsidR="00D832DE" w:rsidRDefault="00D832DE" w:rsidP="00D832D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2DE"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D832DE" w:rsidRPr="002C3704" w:rsidRDefault="00D832DE" w:rsidP="004C1DD2">
      <w:pPr>
        <w:pStyle w:val="ConsTitle"/>
        <w:widowControl/>
        <w:numPr>
          <w:ilvl w:val="1"/>
          <w:numId w:val="2"/>
        </w:numPr>
        <w:spacing w:after="240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2DE">
        <w:rPr>
          <w:rFonts w:ascii="Times New Roman" w:hAnsi="Times New Roman" w:cs="Times New Roman"/>
          <w:b w:val="0"/>
          <w:sz w:val="24"/>
          <w:szCs w:val="24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эстетического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 xml:space="preserve"> облика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 xml:space="preserve">поселения, улучшение экологической обстановки и санитарно-гигиенических условий жизни в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сельском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>поселении, создание безопасных и комфортных условий для проживания населения.</w:t>
      </w:r>
    </w:p>
    <w:p w:rsidR="0070676C" w:rsidRPr="00AA2328" w:rsidRDefault="00AA2328" w:rsidP="00AA2328">
      <w:pPr>
        <w:spacing w:after="240"/>
        <w:ind w:left="360"/>
        <w:jc w:val="center"/>
        <w:rPr>
          <w:b/>
        </w:rPr>
      </w:pPr>
      <w:r>
        <w:rPr>
          <w:b/>
        </w:rPr>
        <w:t xml:space="preserve">2. </w:t>
      </w:r>
      <w:r w:rsidR="00D832DE" w:rsidRPr="00AA2328">
        <w:rPr>
          <w:b/>
        </w:rPr>
        <w:t>Цели и задачи реализации программы профилактики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5EA3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832DE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color w:val="000000"/>
          <w:szCs w:val="28"/>
        </w:rPr>
        <w:t>Задачами Программы являются:</w:t>
      </w:r>
    </w:p>
    <w:p w:rsidR="002C3704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 w:rsidR="00D832DE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832DE" w:rsidRDefault="00D832DE" w:rsidP="004C1DD2">
      <w:pPr>
        <w:pStyle w:val="af8"/>
        <w:numPr>
          <w:ilvl w:val="0"/>
          <w:numId w:val="7"/>
        </w:numPr>
        <w:spacing w:after="240"/>
        <w:ind w:left="0" w:firstLine="709"/>
        <w:jc w:val="both"/>
      </w:pPr>
      <w:r w:rsidRPr="00E33B68"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0676C" w:rsidRPr="00AA2328" w:rsidRDefault="00AA2328" w:rsidP="00AA2328">
      <w:pPr>
        <w:spacing w:after="240"/>
        <w:ind w:left="284"/>
        <w:jc w:val="center"/>
        <w:rPr>
          <w:b/>
        </w:rPr>
      </w:pPr>
      <w:r>
        <w:rPr>
          <w:b/>
        </w:rPr>
        <w:t xml:space="preserve">3. </w:t>
      </w:r>
      <w:r w:rsidR="00D832DE" w:rsidRPr="00AA2328">
        <w:rPr>
          <w:b/>
        </w:rPr>
        <w:t>Перечень профилактических мероприятий, сроки (периодичность) их проведения</w:t>
      </w:r>
    </w:p>
    <w:p w:rsidR="00D832DE" w:rsidRPr="00E33B68" w:rsidRDefault="00D832DE" w:rsidP="00D832DE">
      <w:pPr>
        <w:tabs>
          <w:tab w:val="left" w:pos="709"/>
        </w:tabs>
        <w:jc w:val="right"/>
        <w:rPr>
          <w:szCs w:val="28"/>
        </w:rPr>
      </w:pPr>
      <w:r w:rsidRPr="00E33B68">
        <w:rPr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551"/>
      </w:tblGrid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 xml:space="preserve">№ </w:t>
            </w:r>
            <w:proofErr w:type="gramStart"/>
            <w:r w:rsidRPr="00E33B68">
              <w:rPr>
                <w:szCs w:val="28"/>
              </w:rPr>
              <w:t>п</w:t>
            </w:r>
            <w:proofErr w:type="gramEnd"/>
            <w:r w:rsidRPr="00E33B68">
              <w:rPr>
                <w:szCs w:val="28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 Информирование</w:t>
            </w:r>
          </w:p>
        </w:tc>
      </w:tr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1.1.</w:t>
            </w: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AA2328">
            <w:pPr>
              <w:jc w:val="both"/>
              <w:rPr>
                <w:szCs w:val="28"/>
              </w:rPr>
            </w:pPr>
            <w:r w:rsidRPr="00E33B68">
              <w:rPr>
                <w:szCs w:val="28"/>
              </w:rPr>
              <w:t>Актуализация и размещение в сети «Интернет» на официальном сайте</w:t>
            </w:r>
            <w:r>
              <w:rPr>
                <w:szCs w:val="28"/>
              </w:rPr>
              <w:t xml:space="preserve"> органов местного самоуправления </w:t>
            </w:r>
            <w:r w:rsidR="00AA2328">
              <w:rPr>
                <w:szCs w:val="28"/>
              </w:rPr>
              <w:t>сельского поселения Полноват</w:t>
            </w:r>
            <w:r>
              <w:rPr>
                <w:szCs w:val="28"/>
              </w:rPr>
              <w:t xml:space="preserve">, </w:t>
            </w:r>
            <w:r w:rsidRPr="006D7EB9">
              <w:rPr>
                <w:szCs w:val="28"/>
              </w:rPr>
              <w:t xml:space="preserve"> в средствах массовой информации сведений, предусмотренных </w:t>
            </w:r>
            <w:hyperlink r:id="rId10" w:history="1">
              <w:r w:rsidRPr="006D7EB9">
                <w:rPr>
                  <w:rStyle w:val="ab"/>
                </w:rPr>
                <w:t>частью 3 статьи 46</w:t>
              </w:r>
            </w:hyperlink>
            <w:r w:rsidRPr="006D7EB9">
              <w:rPr>
                <w:szCs w:val="28"/>
              </w:rPr>
              <w:t xml:space="preserve"> Федерального закона от 31</w:t>
            </w:r>
            <w:r w:rsidR="00AA2328">
              <w:rPr>
                <w:szCs w:val="28"/>
              </w:rPr>
              <w:t xml:space="preserve"> июля </w:t>
            </w:r>
            <w:r w:rsidRPr="006D7EB9">
              <w:rPr>
                <w:szCs w:val="28"/>
              </w:rPr>
              <w:t>2020</w:t>
            </w:r>
            <w:r w:rsidR="00AA2328">
              <w:rPr>
                <w:szCs w:val="28"/>
              </w:rPr>
              <w:t xml:space="preserve"> года</w:t>
            </w:r>
            <w:r w:rsidRPr="006D7EB9">
              <w:rPr>
                <w:szCs w:val="28"/>
              </w:rPr>
              <w:t xml:space="preserve"> № 248-ФЗ «О государственном контроле (надзоре) и муниципальном контроле в Ро</w:t>
            </w:r>
            <w:r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D52E28" w:rsidRPr="00E33B68" w:rsidTr="009515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D52E28" w:rsidP="00D52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 w:rsidR="00D52E28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D52E28" w:rsidP="00AA2328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 w:rsidR="00545174">
              <w:t xml:space="preserve">  порядке, предусмотренном </w:t>
            </w:r>
            <w:r w:rsidR="00545174" w:rsidRPr="006D7EB9">
              <w:rPr>
                <w:szCs w:val="28"/>
              </w:rPr>
              <w:t>Федеральн</w:t>
            </w:r>
            <w:r w:rsidR="00545174">
              <w:rPr>
                <w:szCs w:val="28"/>
              </w:rPr>
              <w:t>ым</w:t>
            </w:r>
            <w:r w:rsidR="00545174" w:rsidRPr="006D7EB9">
              <w:rPr>
                <w:szCs w:val="28"/>
              </w:rPr>
              <w:t xml:space="preserve"> закон</w:t>
            </w:r>
            <w:r w:rsidR="00545174">
              <w:rPr>
                <w:szCs w:val="28"/>
              </w:rPr>
              <w:t>ом</w:t>
            </w:r>
            <w:r w:rsidR="00545174" w:rsidRPr="006D7EB9">
              <w:rPr>
                <w:szCs w:val="28"/>
              </w:rPr>
              <w:t xml:space="preserve"> от 31</w:t>
            </w:r>
            <w:r w:rsidR="00AA2328">
              <w:rPr>
                <w:szCs w:val="28"/>
              </w:rPr>
              <w:t xml:space="preserve"> июля </w:t>
            </w:r>
            <w:r w:rsidR="00545174" w:rsidRPr="006D7EB9">
              <w:rPr>
                <w:szCs w:val="28"/>
              </w:rPr>
              <w:t>2020</w:t>
            </w:r>
            <w:r w:rsidR="00AA2328">
              <w:rPr>
                <w:szCs w:val="28"/>
              </w:rPr>
              <w:t xml:space="preserve"> года</w:t>
            </w:r>
            <w:r w:rsidR="00545174" w:rsidRPr="006D7EB9">
              <w:rPr>
                <w:szCs w:val="28"/>
              </w:rPr>
              <w:t xml:space="preserve"> № 248-ФЗ «О государственном контроле (надзоре) и муниципальном контроле в Ро</w:t>
            </w:r>
            <w:r w:rsidR="00545174"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545174" w:rsidP="00545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 xml:space="preserve"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545174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3</w:t>
            </w:r>
            <w:r w:rsidR="00D832DE" w:rsidRPr="00E33B68">
              <w:rPr>
                <w:spacing w:val="2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D832DE" w:rsidRPr="00E33B68" w:rsidTr="00970094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832DE" w:rsidRPr="00E33B68">
              <w:rPr>
                <w:szCs w:val="28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D52E28" w:rsidRDefault="00D832DE" w:rsidP="00D5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D832DE" w:rsidRDefault="00D52E28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</w:t>
            </w:r>
            <w:r w:rsidR="00D832DE" w:rsidRPr="00D52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2DE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D832DE" w:rsidRP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</w:t>
            </w:r>
            <w:r w:rsidR="00D52E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По запросу</w:t>
            </w:r>
            <w:r w:rsidR="00D52E28">
              <w:rPr>
                <w:spacing w:val="2"/>
                <w:szCs w:val="28"/>
                <w:shd w:val="clear" w:color="auto" w:fill="FFFFFF"/>
              </w:rPr>
              <w:t>.</w:t>
            </w:r>
          </w:p>
          <w:p w:rsidR="00D832DE" w:rsidRPr="00D52E28" w:rsidRDefault="00D52E28" w:rsidP="00D52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832DE" w:rsidRPr="00E33B68">
              <w:rPr>
                <w:szCs w:val="28"/>
              </w:rPr>
              <w:t>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91F10" w:rsidRPr="00AA2328" w:rsidRDefault="00AA2328" w:rsidP="00AA2328">
      <w:pPr>
        <w:pStyle w:val="af8"/>
        <w:spacing w:before="240" w:after="240"/>
        <w:ind w:left="360"/>
        <w:jc w:val="center"/>
        <w:rPr>
          <w:b/>
        </w:rPr>
      </w:pPr>
      <w:r>
        <w:rPr>
          <w:b/>
        </w:rPr>
        <w:t xml:space="preserve">4. </w:t>
      </w:r>
      <w:r w:rsidR="00545174" w:rsidRPr="00AA2328">
        <w:rPr>
          <w:b/>
        </w:rPr>
        <w:t>Показатели результативности и эффективности программы профилактики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B91F10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К показателям качества профилактической деятельности относятся следующие:</w:t>
      </w:r>
    </w:p>
    <w:p w:rsidR="00591AA3" w:rsidRPr="004C1DD2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консультаций, информирований;</w:t>
      </w:r>
    </w:p>
    <w:p w:rsidR="004C1DD2" w:rsidRP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объявленных предостережений;</w:t>
      </w:r>
    </w:p>
    <w:p w:rsid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и</w:t>
      </w:r>
      <w:r w:rsidRPr="00E33B68">
        <w:rPr>
          <w:szCs w:val="28"/>
        </w:rPr>
        <w:t>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D2ACA" w:rsidRPr="00C55454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bCs/>
          <w:iCs/>
          <w:szCs w:val="28"/>
        </w:rPr>
        <w:t>Ожидаемые конечные результаты:</w:t>
      </w:r>
    </w:p>
    <w:p w:rsidR="00C55454" w:rsidRP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снижение уровня административной нагрузки на подконтрольные субъекты.</w:t>
      </w:r>
    </w:p>
    <w:p w:rsidR="0070676C" w:rsidRDefault="0070676C" w:rsidP="00C55454">
      <w:pPr>
        <w:autoSpaceDE w:val="0"/>
        <w:autoSpaceDN w:val="0"/>
        <w:adjustRightInd w:val="0"/>
        <w:jc w:val="both"/>
        <w:rPr>
          <w:b/>
        </w:rPr>
      </w:pPr>
    </w:p>
    <w:p w:rsidR="004C1DD2" w:rsidRPr="00947B8F" w:rsidRDefault="004C1DD2" w:rsidP="00C55454">
      <w:pPr>
        <w:autoSpaceDE w:val="0"/>
        <w:autoSpaceDN w:val="0"/>
        <w:adjustRightInd w:val="0"/>
        <w:jc w:val="both"/>
        <w:rPr>
          <w:b/>
        </w:rPr>
      </w:pPr>
    </w:p>
    <w:p w:rsidR="0070676C" w:rsidRPr="00947B8F" w:rsidRDefault="0070676C" w:rsidP="004C1DD2">
      <w:pPr>
        <w:pBdr>
          <w:bottom w:val="single" w:sz="4" w:space="1" w:color="auto"/>
        </w:pBdr>
        <w:autoSpaceDE w:val="0"/>
        <w:autoSpaceDN w:val="0"/>
        <w:adjustRightInd w:val="0"/>
        <w:spacing w:after="240"/>
        <w:ind w:left="2268" w:right="2833"/>
        <w:jc w:val="both"/>
        <w:rPr>
          <w:b/>
        </w:rPr>
      </w:pPr>
    </w:p>
    <w:sectPr w:rsidR="0070676C" w:rsidRPr="00947B8F" w:rsidSect="00CB010F">
      <w:headerReference w:type="default" r:id="rId11"/>
      <w:pgSz w:w="11906" w:h="16838" w:code="9"/>
      <w:pgMar w:top="1134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62" w:rsidRDefault="00524362">
      <w:r>
        <w:separator/>
      </w:r>
    </w:p>
  </w:endnote>
  <w:endnote w:type="continuationSeparator" w:id="0">
    <w:p w:rsidR="00524362" w:rsidRDefault="0052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62" w:rsidRDefault="00524362">
      <w:r>
        <w:separator/>
      </w:r>
    </w:p>
  </w:footnote>
  <w:footnote w:type="continuationSeparator" w:id="0">
    <w:p w:rsidR="00524362" w:rsidRDefault="0052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76028"/>
      <w:docPartObj>
        <w:docPartGallery w:val="Page Numbers (Top of Page)"/>
        <w:docPartUnique/>
      </w:docPartObj>
    </w:sdtPr>
    <w:sdtEndPr/>
    <w:sdtContent>
      <w:p w:rsidR="00B91FD9" w:rsidRDefault="008C2FC9">
        <w:pPr>
          <w:pStyle w:val="ae"/>
          <w:jc w:val="center"/>
        </w:pPr>
        <w:r>
          <w:fldChar w:fldCharType="begin"/>
        </w:r>
        <w:r w:rsidR="00B91FD9">
          <w:instrText xml:space="preserve"> PAGE   \* MERGEFORMAT </w:instrText>
        </w:r>
        <w:r>
          <w:fldChar w:fldCharType="separate"/>
        </w:r>
        <w:r w:rsidR="007F44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1FD9" w:rsidRDefault="00B91F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0DD6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4E80"/>
    <w:rsid w:val="00475D87"/>
    <w:rsid w:val="00476A02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362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0B8D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4484"/>
    <w:rsid w:val="007F727F"/>
    <w:rsid w:val="007F7B07"/>
    <w:rsid w:val="0080083B"/>
    <w:rsid w:val="00804929"/>
    <w:rsid w:val="008108B4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757"/>
    <w:rsid w:val="008C03D4"/>
    <w:rsid w:val="008C2FC9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25E4A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390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328"/>
    <w:rsid w:val="00AA2964"/>
    <w:rsid w:val="00AA44F5"/>
    <w:rsid w:val="00AB0E12"/>
    <w:rsid w:val="00AB323D"/>
    <w:rsid w:val="00AB3864"/>
    <w:rsid w:val="00AB584E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D832D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uiPriority w:val="99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C3BC9-7251-4116-ABC1-D6F67FBC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7839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Schatohinds</dc:creator>
  <cp:lastModifiedBy>1</cp:lastModifiedBy>
  <cp:revision>23</cp:revision>
  <cp:lastPrinted>2021-10-11T11:51:00Z</cp:lastPrinted>
  <dcterms:created xsi:type="dcterms:W3CDTF">2013-10-28T09:31:00Z</dcterms:created>
  <dcterms:modified xsi:type="dcterms:W3CDTF">2021-10-11T12:04:00Z</dcterms:modified>
</cp:coreProperties>
</file>