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4"/>
          <w:szCs w:val="24"/>
          <w:lang w:val="en-US" w:eastAsia="ko-KR"/>
        </w:rPr>
      </w:pPr>
      <w:bookmarkStart w:id="0" w:name="_GoBack"/>
      <w:bookmarkEnd w:id="0"/>
      <w:r w:rsidRPr="004F763D">
        <w:rPr>
          <w:rFonts w:ascii="Times New Roman" w:eastAsia="Batang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9B56F4F" wp14:editId="007BFFB9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47700" cy="885825"/>
            <wp:effectExtent l="0" t="0" r="0" b="9525"/>
            <wp:wrapSquare wrapText="right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sub_1087"/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br w:type="textWrapping" w:clear="all"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lang w:eastAsia="ko-KR"/>
        </w:rPr>
      </w:pPr>
      <w:r w:rsidRPr="004F763D">
        <w:rPr>
          <w:rFonts w:ascii="Times New Roman" w:eastAsia="Batang" w:hAnsi="Times New Roman" w:cs="Times New Roman"/>
          <w:b/>
          <w:bCs/>
          <w:lang w:eastAsia="ko-KR"/>
        </w:rPr>
        <w:t xml:space="preserve">СЕЛЬСКОЕ ПОСЕЛЕНИЕ </w:t>
      </w:r>
      <w:proofErr w:type="gramStart"/>
      <w:r w:rsidRPr="004F763D">
        <w:rPr>
          <w:rFonts w:ascii="Times New Roman" w:eastAsia="Batang" w:hAnsi="Times New Roman" w:cs="Times New Roman"/>
          <w:b/>
          <w:bCs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lang w:eastAsia="ko-KR"/>
        </w:rPr>
        <w:t>БЕЛОЯРСКИЙ РАЙОН</w:t>
      </w:r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0"/>
          <w:szCs w:val="20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0"/>
          <w:szCs w:val="20"/>
          <w:lang w:eastAsia="ko-KR"/>
        </w:rPr>
        <w:t>ХАНТЫ-МАНСИЙСКИЙ АВТОНОМНЫЙ ОКРУГ – ЮГРА</w:t>
      </w:r>
    </w:p>
    <w:p w:rsidR="003309C3" w:rsidRPr="004F763D" w:rsidRDefault="003309C3" w:rsidP="003309C3">
      <w:pPr>
        <w:spacing w:after="0" w:line="240" w:lineRule="auto"/>
        <w:jc w:val="right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ab/>
      </w:r>
    </w:p>
    <w:p w:rsidR="00715029" w:rsidRPr="00DC5693" w:rsidRDefault="00715029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ko-KR"/>
        </w:rPr>
      </w:pP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 xml:space="preserve">АДМИНИСТРАЦИЯ СЕЛЬСКОГО ПОСЕЛЕНИЯ </w:t>
      </w:r>
      <w:proofErr w:type="gramStart"/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28"/>
          <w:lang w:eastAsia="ko-KR"/>
        </w:rPr>
        <w:t>ПОЛНОВАТ</w:t>
      </w:r>
      <w:proofErr w:type="gramEnd"/>
    </w:p>
    <w:p w:rsidR="003309C3" w:rsidRPr="004F763D" w:rsidRDefault="003309C3" w:rsidP="003309C3">
      <w:pPr>
        <w:spacing w:after="0" w:line="240" w:lineRule="auto"/>
        <w:jc w:val="center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                       </w:t>
      </w:r>
    </w:p>
    <w:p w:rsidR="003309C3" w:rsidRPr="004F763D" w:rsidRDefault="003309C3" w:rsidP="00715029">
      <w:pPr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       </w:t>
      </w:r>
    </w:p>
    <w:p w:rsidR="001C560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ПОСТАНОВЛЕНИЕ         </w:t>
      </w:r>
    </w:p>
    <w:p w:rsidR="003309C3" w:rsidRPr="004F763D" w:rsidRDefault="003309C3" w:rsidP="003309C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32"/>
          <w:szCs w:val="32"/>
          <w:lang w:eastAsia="ko-KR"/>
        </w:rPr>
      </w:pPr>
      <w:r w:rsidRPr="004F763D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ko-KR"/>
        </w:rPr>
        <w:t xml:space="preserve">    </w:t>
      </w:r>
    </w:p>
    <w:p w:rsidR="00820DD4" w:rsidRDefault="00820DD4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3309C3" w:rsidRDefault="00B9410C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от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>27 марта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5D304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                                              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                                       </w:t>
      </w:r>
      <w:r w:rsidR="00EA5E6F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3309C3"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</w:t>
      </w:r>
      <w:r w:rsidRPr="004F763D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="00DC569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№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>33</w:t>
      </w: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3309C3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Default="007301A0" w:rsidP="007301A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О внесении изменений в муниципальную программу сельского 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поселения Полноват </w:t>
      </w:r>
      <w:r w:rsidRPr="00E42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полномочий органов местного самоуправления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годы»</w:t>
      </w:r>
    </w:p>
    <w:p w:rsidR="0007772B" w:rsidRDefault="0007772B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7301A0" w:rsidRPr="00F700D1" w:rsidRDefault="007301A0" w:rsidP="007301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   </w:t>
      </w:r>
      <w:proofErr w:type="gramStart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>П</w:t>
      </w:r>
      <w:proofErr w:type="gramEnd"/>
      <w:r w:rsidRPr="00F700D1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 с т а н о в л я ю:</w:t>
      </w:r>
    </w:p>
    <w:p w:rsidR="007301A0" w:rsidRPr="00F7754A" w:rsidRDefault="007301A0" w:rsidP="005E64B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1.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Внести  в  муниципальную программу сельского поселения Полноват «</w:t>
      </w:r>
      <w:r w:rsidRPr="00F7754A">
        <w:rPr>
          <w:rFonts w:ascii="Times New Roman" w:eastAsia="Batang" w:hAnsi="Times New Roman" w:cs="Times New Roman"/>
          <w:sz w:val="24"/>
          <w:szCs w:val="24"/>
          <w:lang w:eastAsia="ko-KR"/>
        </w:rPr>
        <w:t>Р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еализация полномочий органов местного самоуправления на 2017 – 2023 годы»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, утвержденную постановлением администрации сельского поселения Полноват от 2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8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октября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201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6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года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№ 1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57 </w:t>
      </w:r>
      <w:r w:rsidRPr="00E42810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«</w:t>
      </w:r>
      <w:r w:rsidRPr="00E428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сельского поселения Полноват «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полномочий органов мес</w:t>
      </w:r>
      <w:r w:rsidR="00F70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тного самоуправления на 2017-20</w:t>
      </w:r>
      <w:r w:rsidR="00F700D1" w:rsidRPr="00AF64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E428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(далее – Программа),  следующие изменения: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1) шестую </w:t>
      </w:r>
      <w:r w:rsidRPr="00F7754A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позицию паспорта Программы, касающуюся финансового обеспечения, изложить в следующей редакции:</w:t>
      </w:r>
    </w:p>
    <w:p w:rsidR="007301A0" w:rsidRDefault="007301A0" w:rsidP="005E64B3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Batang" w:hAnsi="Times New Roman" w:cs="Times New Roman"/>
          <w:bCs/>
          <w:sz w:val="24"/>
          <w:szCs w:val="24"/>
          <w:lang w:eastAsia="ko-KR"/>
        </w:rPr>
      </w:pPr>
    </w:p>
    <w:tbl>
      <w:tblPr>
        <w:tblW w:w="5030" w:type="pct"/>
        <w:tblLook w:val="01E0" w:firstRow="1" w:lastRow="1" w:firstColumn="1" w:lastColumn="1" w:noHBand="0" w:noVBand="0"/>
      </w:tblPr>
      <w:tblGrid>
        <w:gridCol w:w="2944"/>
        <w:gridCol w:w="6683"/>
      </w:tblGrid>
      <w:tr w:rsidR="007301A0" w:rsidRPr="007301A0" w:rsidTr="007301A0">
        <w:tc>
          <w:tcPr>
            <w:tcW w:w="1529" w:type="pct"/>
          </w:tcPr>
          <w:p w:rsidR="007301A0" w:rsidRPr="007301A0" w:rsidRDefault="007301A0" w:rsidP="00F70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30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муниципальной программы </w:t>
            </w:r>
          </w:p>
          <w:p w:rsidR="007301A0" w:rsidRPr="007301A0" w:rsidRDefault="007301A0" w:rsidP="005E64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pct"/>
          </w:tcPr>
          <w:tbl>
            <w:tblPr>
              <w:tblW w:w="6407" w:type="dxa"/>
              <w:tblInd w:w="5" w:type="dxa"/>
              <w:tblLook w:val="01E0" w:firstRow="1" w:lastRow="1" w:firstColumn="1" w:lastColumn="1" w:noHBand="0" w:noVBand="0"/>
            </w:tblPr>
            <w:tblGrid>
              <w:gridCol w:w="6407"/>
            </w:tblGrid>
            <w:tr w:rsidR="007301A0" w:rsidRPr="007301A0" w:rsidTr="0007772B">
              <w:tc>
                <w:tcPr>
                  <w:tcW w:w="5000" w:type="pct"/>
                </w:tcPr>
                <w:p w:rsidR="007301A0" w:rsidRPr="007301A0" w:rsidRDefault="007301A0" w:rsidP="00AF644F">
                  <w:pPr>
                    <w:keepNext/>
                    <w:spacing w:after="0"/>
                    <w:ind w:right="-108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объем финансирования муниципальной программы сельского поселения Полноват  на 2017-2023 годы, составляет</w:t>
                  </w:r>
                  <w:r w:rsidRPr="007301A0">
                    <w:rPr>
                      <w:rFonts w:ascii="Times New Roman" w:eastAsia="Times New Roman" w:hAnsi="Times New Roman" w:cs="Times New Roman"/>
                      <w:color w:val="0070C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206 114,8</w:t>
                  </w:r>
                  <w:r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рублей,  в том числе: </w:t>
                  </w:r>
                </w:p>
                <w:p w:rsidR="007301A0" w:rsidRPr="007301A0" w:rsidRDefault="007301A0" w:rsidP="00AF644F">
                  <w:pPr>
                    <w:keepNext/>
                    <w:numPr>
                      <w:ilvl w:val="0"/>
                      <w:numId w:val="11"/>
                    </w:numPr>
                    <w:spacing w:after="0"/>
                    <w:ind w:left="34" w:firstLine="0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 счет средств федерального бюджета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1 597,6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2017 год – 242,7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DA62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231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214,0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227,3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227,3 тыс. рублей;</w:t>
                  </w:r>
                </w:p>
                <w:p w:rsid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2023 год – 227,3 тыс. рублей;</w:t>
                  </w:r>
                </w:p>
                <w:p w:rsidR="001011E9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2) за счет средств бюджета Ханты-Мансийского автономного округа – Югры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2 300,5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рублей, в том 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lastRenderedPageBreak/>
                    <w:t>числе по годам: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2 200,5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1011E9" w:rsidRPr="007301A0" w:rsidRDefault="001011E9" w:rsidP="001011E9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2020 год – 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100,0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тыс. рублей;</w:t>
                  </w:r>
                </w:p>
                <w:p w:rsidR="007301A0" w:rsidRPr="007301A0" w:rsidRDefault="001011E9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3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) за счет средств бюджета сельского поселения Полноват – </w:t>
                  </w:r>
                  <w:r w:rsidR="00A15B6D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202 216,7</w:t>
                  </w:r>
                  <w:r w:rsidR="007301A0" w:rsidRPr="00F700D1">
                    <w:rPr>
                      <w:rFonts w:ascii="Times New Roman" w:eastAsia="Batang" w:hAnsi="Times New Roman" w:cs="Times New Roman"/>
                      <w:color w:val="FF0000"/>
                      <w:sz w:val="24"/>
                      <w:szCs w:val="24"/>
                      <w:lang w:eastAsia="ko-KR"/>
                    </w:rPr>
                    <w:t xml:space="preserve"> </w:t>
                  </w:r>
                  <w:r w:rsidR="007301A0"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тыс. рублей, в том числе по годам: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2017 год 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–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07772B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</w:t>
                  </w:r>
                  <w:r w:rsidR="00F700D1" w:rsidRPr="00AF64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02,3</w:t>
                  </w:r>
                  <w:r w:rsidR="0007772B" w:rsidRPr="00F700D1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тыс. рублей; 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2018 год – </w:t>
                  </w:r>
                  <w:r w:rsidR="00070CCA" w:rsidRP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34 853,2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2019 год – </w:t>
                  </w:r>
                  <w:r w:rsidR="00A15B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27 083,4</w:t>
                  </w:r>
                  <w:r w:rsidRPr="007301A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30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тыс. рублей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2020 год – 27 14</w:t>
                  </w:r>
                  <w:r w:rsidR="00070CCA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5</w:t>
                  </w: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2021 год – 27 144,2 тыс. рублей;</w:t>
                  </w:r>
                </w:p>
                <w:p w:rsidR="007301A0" w:rsidRPr="007301A0" w:rsidRDefault="007301A0" w:rsidP="00AF644F">
                  <w:pPr>
                    <w:keepNext/>
                    <w:spacing w:after="0"/>
                    <w:ind w:left="34"/>
                    <w:contextualSpacing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2022 год – 27 144,2 тыс. рублей;</w:t>
                  </w:r>
                </w:p>
                <w:p w:rsidR="007301A0" w:rsidRDefault="007301A0" w:rsidP="00AF644F">
                  <w:pPr>
                    <w:keepNext/>
                    <w:spacing w:after="0" w:line="240" w:lineRule="auto"/>
                    <w:ind w:left="-77"/>
                    <w:jc w:val="both"/>
                    <w:outlineLvl w:val="1"/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</w:pPr>
                  <w:r w:rsidRPr="007301A0"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 xml:space="preserve">  2023 год – 27 144,2 тыс. рублей</w:t>
                  </w:r>
                  <w:r>
                    <w:rPr>
                      <w:rFonts w:ascii="Times New Roman" w:eastAsia="Batang" w:hAnsi="Times New Roman" w:cs="Times New Roman"/>
                      <w:sz w:val="24"/>
                      <w:szCs w:val="24"/>
                      <w:lang w:eastAsia="ko-KR"/>
                    </w:rPr>
                    <w:t>»;</w:t>
                  </w:r>
                </w:p>
                <w:p w:rsidR="0007772B" w:rsidRPr="007301A0" w:rsidRDefault="0007772B" w:rsidP="005E64B3">
                  <w:pPr>
                    <w:keepNext/>
                    <w:spacing w:after="0" w:line="240" w:lineRule="auto"/>
                    <w:ind w:left="-77" w:firstLine="709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301A0" w:rsidRPr="007301A0" w:rsidRDefault="007301A0" w:rsidP="005E64B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07772B" w:rsidRPr="0007772B" w:rsidRDefault="0007772B" w:rsidP="005E64B3">
      <w:pPr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lastRenderedPageBreak/>
        <w:t xml:space="preserve">2)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раздел 4 «Ресурсное обеспечение муниципальной программы» изложить в следующей редакции: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«</w:t>
      </w:r>
      <w:r w:rsidRPr="004F763D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4. Ресурсное обеспечение муниципальной программы</w:t>
      </w:r>
    </w:p>
    <w:p w:rsidR="0007772B" w:rsidRPr="004F763D" w:rsidRDefault="0007772B" w:rsidP="005E64B3">
      <w:pPr>
        <w:spacing w:after="0" w:line="240" w:lineRule="auto"/>
        <w:ind w:right="-568" w:firstLine="709"/>
        <w:jc w:val="center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07772B" w:rsidRPr="004F763D" w:rsidRDefault="0007772B" w:rsidP="005E64B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муниципальной программы осуществляется за счет средств федерального бюджета, бюджета Ханты-Мансийского </w:t>
      </w:r>
      <w:r w:rsidR="00101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- Югры и бюджета сельского поселения Полноват.</w:t>
      </w:r>
    </w:p>
    <w:p w:rsidR="0007772B" w:rsidRPr="004F763D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4.2. Общий объем финансирования муниципальной программы на 2017-2023 годы сельского поселения Полноват составляет </w:t>
      </w:r>
      <w:r w:rsidR="00A15B6D">
        <w:rPr>
          <w:rFonts w:ascii="Times New Roman" w:eastAsia="Times New Roman" w:hAnsi="Times New Roman" w:cs="Times New Roman"/>
          <w:sz w:val="24"/>
          <w:szCs w:val="24"/>
          <w:lang w:eastAsia="ru-RU"/>
        </w:rPr>
        <w:t>206 114,8</w:t>
      </w:r>
      <w:r w:rsidR="005E33A5" w:rsidRPr="00F700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тыс. рублей.         </w:t>
      </w:r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>4.3. 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Программы</w:t>
      </w:r>
      <w:proofErr w:type="gramStart"/>
      <w:r w:rsidRPr="004F763D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  <w:proofErr w:type="gramEnd"/>
    </w:p>
    <w:p w:rsidR="0007772B" w:rsidRDefault="0007772B" w:rsidP="005E6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72B" w:rsidRPr="0007772B" w:rsidRDefault="0007772B" w:rsidP="005E64B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приложение 2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Программе </w:t>
      </w:r>
      <w:r w:rsidRPr="0007772B">
        <w:rPr>
          <w:rFonts w:ascii="Times New Roman" w:eastAsia="Batang" w:hAnsi="Times New Roman" w:cs="Times New Roman"/>
          <w:sz w:val="24"/>
          <w:szCs w:val="24"/>
          <w:lang w:eastAsia="ko-KR"/>
        </w:rPr>
        <w:t>«</w:t>
      </w:r>
      <w:r w:rsidRPr="000777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муниципальной программы, объемы и источники их финансирования» 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изложить в редакции согласно приложению </w:t>
      </w:r>
      <w:r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>1</w:t>
      </w:r>
      <w:r w:rsidRPr="0007772B">
        <w:rPr>
          <w:rFonts w:ascii="Times New Roman" w:eastAsia="Batang" w:hAnsi="Times New Roman" w:cs="Times New Roman"/>
          <w:bCs/>
          <w:sz w:val="24"/>
          <w:szCs w:val="24"/>
          <w:lang w:eastAsia="ko-KR"/>
        </w:rPr>
        <w:t xml:space="preserve">  к настоящему постановлению.</w:t>
      </w:r>
    </w:p>
    <w:p w:rsidR="00404E8B" w:rsidRPr="004F763D" w:rsidRDefault="005E64B3" w:rsidP="005E64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бюллетене «Официальный вестник сельского поселения Полноват».</w:t>
      </w:r>
    </w:p>
    <w:p w:rsidR="00404E8B" w:rsidRPr="004F763D" w:rsidRDefault="005E64B3" w:rsidP="005E64B3">
      <w:pPr>
        <w:tabs>
          <w:tab w:val="left" w:pos="709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04E8B" w:rsidRPr="004F763D" w:rsidRDefault="005E64B3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404E8B"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постановления возложить на заместителя главы муниципального образования, заведующего сектором муниципального хозяйства администрации сельского </w:t>
      </w:r>
      <w:r w:rsidR="00BE7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Полноват Уразова Е.У.</w:t>
      </w:r>
    </w:p>
    <w:p w:rsidR="00404E8B" w:rsidRPr="004F763D" w:rsidRDefault="00404E8B" w:rsidP="005E64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Pr="004F763D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404E8B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Default="00A15B6D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B6D" w:rsidRPr="004F763D" w:rsidRDefault="00A15B6D" w:rsidP="00404E8B">
      <w:pPr>
        <w:tabs>
          <w:tab w:val="left" w:pos="709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E8B" w:rsidRDefault="00404E8B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Полноват                                                         </w:t>
      </w:r>
      <w:r w:rsidR="00DA0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 Макеева</w:t>
      </w:r>
    </w:p>
    <w:p w:rsidR="007301A0" w:rsidRPr="004F763D" w:rsidRDefault="007301A0" w:rsidP="00DA09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9C3" w:rsidRPr="004F763D" w:rsidRDefault="003309C3" w:rsidP="00E518A3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4F763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bookmarkEnd w:id="1"/>
    <w:p w:rsidR="00E518A3" w:rsidRPr="004F763D" w:rsidRDefault="00E518A3" w:rsidP="00E518A3">
      <w:pPr>
        <w:spacing w:after="0" w:line="240" w:lineRule="auto"/>
        <w:jc w:val="center"/>
        <w:rPr>
          <w:rFonts w:ascii="Times New Roman" w:eastAsia="Batang" w:hAnsi="Times New Roman" w:cs="Times New Roman"/>
          <w:sz w:val="26"/>
          <w:szCs w:val="26"/>
          <w:lang w:eastAsia="ko-KR"/>
        </w:rPr>
        <w:sectPr w:rsidR="00E518A3" w:rsidRPr="004F763D">
          <w:pgSz w:w="11906" w:h="16838"/>
          <w:pgMar w:top="1134" w:right="851" w:bottom="1134" w:left="1701" w:header="720" w:footer="340" w:gutter="0"/>
          <w:cols w:space="720"/>
        </w:sectPr>
      </w:pPr>
    </w:p>
    <w:p w:rsidR="005E64B3" w:rsidRPr="005E64B3" w:rsidRDefault="005E64B3" w:rsidP="005E64B3">
      <w:pPr>
        <w:spacing w:after="0" w:line="240" w:lineRule="auto"/>
        <w:ind w:left="10200" w:right="-456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  <w:bookmarkStart w:id="2" w:name="sub_10813"/>
      <w:bookmarkEnd w:id="2"/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>ПРИЛОЖЕНИЕ 1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к постановлению администрации 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сельского поселения Полноват</w:t>
      </w:r>
    </w:p>
    <w:p w:rsidR="005E64B3" w:rsidRPr="005E64B3" w:rsidRDefault="005E64B3" w:rsidP="005E64B3">
      <w:pPr>
        <w:autoSpaceDE w:val="0"/>
        <w:autoSpaceDN w:val="0"/>
        <w:adjustRightInd w:val="0"/>
        <w:spacing w:after="0" w:line="240" w:lineRule="auto"/>
        <w:ind w:left="10200" w:right="-456"/>
        <w:jc w:val="right"/>
        <w:outlineLvl w:val="0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от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27 марта  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>201</w:t>
      </w:r>
      <w:r w:rsidR="00DA626A">
        <w:rPr>
          <w:rFonts w:ascii="Times New Roman" w:eastAsia="Batang" w:hAnsi="Times New Roman" w:cs="Times New Roman"/>
          <w:sz w:val="24"/>
          <w:szCs w:val="24"/>
          <w:lang w:eastAsia="ko-KR"/>
        </w:rPr>
        <w:t>8</w:t>
      </w:r>
      <w:r w:rsidRPr="005E64B3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года № </w:t>
      </w:r>
      <w:r w:rsidR="00820DD4">
        <w:rPr>
          <w:rFonts w:ascii="Times New Roman" w:eastAsia="Batang" w:hAnsi="Times New Roman" w:cs="Times New Roman"/>
          <w:sz w:val="24"/>
          <w:szCs w:val="24"/>
          <w:lang w:eastAsia="ko-KR"/>
        </w:rPr>
        <w:t>33</w:t>
      </w:r>
    </w:p>
    <w:p w:rsidR="004F763D" w:rsidRPr="004F763D" w:rsidRDefault="004F763D" w:rsidP="004F763D">
      <w:pPr>
        <w:spacing w:after="0" w:line="240" w:lineRule="auto"/>
        <w:ind w:left="9639"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программе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Полноват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полномочий органов местного </w:t>
      </w:r>
    </w:p>
    <w:p w:rsidR="004F763D" w:rsidRPr="004F763D" w:rsidRDefault="004F763D" w:rsidP="004F763D">
      <w:pPr>
        <w:autoSpaceDE w:val="0"/>
        <w:autoSpaceDN w:val="0"/>
        <w:adjustRightInd w:val="0"/>
        <w:spacing w:after="0" w:line="240" w:lineRule="auto"/>
        <w:ind w:right="-4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самоуправления на 2017-2023 годы</w:t>
      </w:r>
      <w:r w:rsidRPr="004F76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F763D" w:rsidRPr="004F763D" w:rsidRDefault="004F763D" w:rsidP="004F763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:rsidR="001011E9" w:rsidRDefault="001011E9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843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F763D" w:rsidRPr="004F763D" w:rsidTr="00777598">
        <w:trPr>
          <w:trHeight w:val="557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Наименование основных мероприятий муниципальной программы (связь мероприятий с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программы, тыс. рублей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763D" w:rsidRPr="004F763D" w:rsidTr="00777598">
        <w:trPr>
          <w:trHeight w:val="146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4F763D" w:rsidRPr="004F763D" w:rsidTr="00777598">
        <w:trPr>
          <w:trHeight w:val="27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F763D" w:rsidRPr="004F763D" w:rsidTr="00777598">
        <w:trPr>
          <w:trHeight w:val="1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выполнения полномочий  органов местного самоуправления (показатель 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сельского поселения Полноват (далее -  бюджет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076" w:rsidRPr="00CA6117" w:rsidRDefault="006774F5" w:rsidP="00F6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91 151,2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312C42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13 022,7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12 996,6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совершенствования муниципальной службы (показатель 2,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4F763D" w:rsidRPr="004F763D" w:rsidTr="00777598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right="-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государственных полномочий (показатель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D" w:rsidRPr="004F763D" w:rsidRDefault="004F763D" w:rsidP="004F763D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Российской федерации (далее - федеральный бюджет)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6774F5" w:rsidP="00C8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227,3</w:t>
            </w:r>
          </w:p>
        </w:tc>
      </w:tr>
      <w:tr w:rsidR="004F763D" w:rsidRPr="004F763D" w:rsidTr="00777598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 резерва  материальных ресурсов для ликвидации чрезвычайных ситуаций и в целях гражданской обороны (показатель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(показатель 6-8)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профилактике правонарушений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(показатель 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энергосбережению  и повышению энергетической эффективности (показатель 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</w:tr>
      <w:tr w:rsidR="00440CEC" w:rsidRPr="004F763D" w:rsidTr="00723188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благоустройства территории поселения (показатель 11)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6774F5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AF644F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40CEC" w:rsidRPr="004F763D" w:rsidTr="00723188">
        <w:trPr>
          <w:trHeight w:val="1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ХМАО – Югры (далее – окружной бюджет)</w:t>
            </w:r>
          </w:p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0CEC" w:rsidRPr="004F763D" w:rsidTr="00440CEC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CA6117" w:rsidRDefault="006774F5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F60076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DB680E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EC" w:rsidRPr="004F763D" w:rsidRDefault="00440CEC" w:rsidP="00440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надлежащего уровня эксплуатации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имущества (показатель 12)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739,8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физическим лицам, оказывающим населению жилищно-коммунальные услуги (показатель 13,14)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595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60076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объектов размещения отходов (показатель  15)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6774F5" w:rsidP="00ED3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коммунального хозяйства (показатель 16)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B35C00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  <w:r w:rsidR="004F763D"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бытового обслуживания населения (показатель 17)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FA3C3D" w:rsidRDefault="00777FC7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C3D" w:rsidRPr="004F763D" w:rsidRDefault="00FA3C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77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777598">
        <w:trPr>
          <w:trHeight w:val="8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досуга, предоставление услуг организаций культуры (показатель  18)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440CEC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65 558,2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777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DB680E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A8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951B45" w:rsidRPr="004F763D" w:rsidTr="00723188">
        <w:trPr>
          <w:trHeight w:val="8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DB680E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DB680E" w:rsidP="00DB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</w:t>
            </w:r>
            <w:r w:rsidR="00951B45"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</w:t>
            </w: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DB680E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51B45" w:rsidRPr="004F763D" w:rsidTr="00951B45">
        <w:trPr>
          <w:trHeight w:val="49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440CEC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67 758,7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DB680E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8 596,1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8 644,4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физической культуры и массового спорта (показатель 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области социальной политики (показатель 20)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40CEC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резервными средствами бюджета поселения (показатель 21)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1 447,3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деятельность (показатель  22)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641C49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2 177,1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иных межбюджетных трансфертов из бюджета поселения (показатель  23)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641C49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3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обеспечению безопасности людей на водных </w:t>
            </w: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объектах (показатель 6)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23188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5D304A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DB680E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F763D" w:rsidRPr="004F763D" w:rsidTr="0077759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numPr>
                <w:ilvl w:val="0"/>
                <w:numId w:val="4"/>
              </w:numPr>
              <w:spacing w:after="0" w:line="240" w:lineRule="auto"/>
              <w:ind w:left="3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 (показатель 24)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сельского поселения Полноват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951B45">
        <w:trPr>
          <w:trHeight w:val="7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Default="004F763D" w:rsidP="00951B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бюджет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F763D" w:rsidRPr="00777FC7" w:rsidRDefault="00777FC7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1 597,6</w:t>
            </w:r>
          </w:p>
          <w:p w:rsidR="004F763D" w:rsidRPr="00CA6117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242,7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5958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231,7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763D" w:rsidRPr="004F763D" w:rsidRDefault="006774F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214,0</w:t>
            </w:r>
          </w:p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227,3</w:t>
            </w:r>
          </w:p>
        </w:tc>
      </w:tr>
      <w:tr w:rsidR="00951B45" w:rsidRPr="004F763D" w:rsidTr="00951B45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окружной бюджет</w:t>
            </w:r>
          </w:p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39181D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2 200,5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723188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45" w:rsidRPr="004F763D" w:rsidRDefault="00951B45" w:rsidP="00951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4F763D" w:rsidRPr="004F763D" w:rsidTr="00777598">
        <w:trPr>
          <w:trHeight w:val="5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777FC7" w:rsidP="00951B4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202 216,7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70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39181D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34 853,2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391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27 083,4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27 144,2</w:t>
            </w:r>
          </w:p>
        </w:tc>
      </w:tr>
      <w:tr w:rsidR="004F763D" w:rsidRPr="004F763D" w:rsidTr="00777598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CA6117" w:rsidRDefault="00777FC7" w:rsidP="0039181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206 114,8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AF644F" w:rsidRDefault="004F763D" w:rsidP="00F7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  <w:r w:rsidR="00B35C00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9</w:t>
            </w:r>
            <w:r w:rsidR="00F700D1" w:rsidRPr="00AF64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777FC7" w:rsidRDefault="005D304A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7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37 285,4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777FC7" w:rsidP="00D70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27 297,4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723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</w:t>
            </w:r>
            <w:r w:rsidR="00723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472</w:t>
            </w: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63D" w:rsidRPr="004F763D" w:rsidRDefault="004F763D" w:rsidP="004F7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76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27 371,5</w:t>
            </w:r>
          </w:p>
        </w:tc>
      </w:tr>
    </w:tbl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P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7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</w:t>
      </w:r>
    </w:p>
    <w:p w:rsidR="004F763D" w:rsidRPr="00254B5A" w:rsidRDefault="004F763D" w:rsidP="004F7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763D" w:rsidRDefault="004F763D" w:rsidP="004F763D">
      <w:r>
        <w:t xml:space="preserve"> </w:t>
      </w:r>
    </w:p>
    <w:p w:rsidR="004F763D" w:rsidRDefault="004F763D" w:rsidP="003309C3">
      <w:pPr>
        <w:spacing w:after="0" w:line="240" w:lineRule="auto"/>
        <w:ind w:left="963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763D" w:rsidSect="00951B45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8DB"/>
    <w:multiLevelType w:val="hybridMultilevel"/>
    <w:tmpl w:val="24B82104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F78"/>
    <w:multiLevelType w:val="hybridMultilevel"/>
    <w:tmpl w:val="39284772"/>
    <w:lvl w:ilvl="0" w:tplc="1AC8D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0C4EDA"/>
    <w:multiLevelType w:val="hybridMultilevel"/>
    <w:tmpl w:val="7A7448EA"/>
    <w:lvl w:ilvl="0" w:tplc="1AC8D42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DA4B0B"/>
    <w:multiLevelType w:val="hybridMultilevel"/>
    <w:tmpl w:val="4B3A3FC6"/>
    <w:lvl w:ilvl="0" w:tplc="1AC8D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A435EC"/>
    <w:multiLevelType w:val="hybridMultilevel"/>
    <w:tmpl w:val="ADF04CEC"/>
    <w:lvl w:ilvl="0" w:tplc="84C86DCE">
      <w:start w:val="1"/>
      <w:numFmt w:val="decimal"/>
      <w:lvlText w:val="%1)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1C6043E"/>
    <w:multiLevelType w:val="hybridMultilevel"/>
    <w:tmpl w:val="7E982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4745D"/>
    <w:multiLevelType w:val="hybridMultilevel"/>
    <w:tmpl w:val="E496DE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B90378"/>
    <w:multiLevelType w:val="hybridMultilevel"/>
    <w:tmpl w:val="A93ABB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F7"/>
    <w:rsid w:val="0000166D"/>
    <w:rsid w:val="000331E7"/>
    <w:rsid w:val="0004374B"/>
    <w:rsid w:val="00070CCA"/>
    <w:rsid w:val="0007306B"/>
    <w:rsid w:val="000734BB"/>
    <w:rsid w:val="0007772B"/>
    <w:rsid w:val="000A63A5"/>
    <w:rsid w:val="000C3997"/>
    <w:rsid w:val="000D23BE"/>
    <w:rsid w:val="000D2485"/>
    <w:rsid w:val="000E54CD"/>
    <w:rsid w:val="001011E9"/>
    <w:rsid w:val="00115D3D"/>
    <w:rsid w:val="00120B61"/>
    <w:rsid w:val="00134223"/>
    <w:rsid w:val="00140396"/>
    <w:rsid w:val="0016636C"/>
    <w:rsid w:val="001C560D"/>
    <w:rsid w:val="002525B0"/>
    <w:rsid w:val="0025390C"/>
    <w:rsid w:val="00256F14"/>
    <w:rsid w:val="002A3137"/>
    <w:rsid w:val="002E48A1"/>
    <w:rsid w:val="00312C42"/>
    <w:rsid w:val="003309C3"/>
    <w:rsid w:val="00336BA8"/>
    <w:rsid w:val="0039181D"/>
    <w:rsid w:val="003A414F"/>
    <w:rsid w:val="003A51F7"/>
    <w:rsid w:val="003B61A7"/>
    <w:rsid w:val="003E7BEF"/>
    <w:rsid w:val="00404E8B"/>
    <w:rsid w:val="00440CEC"/>
    <w:rsid w:val="004446EE"/>
    <w:rsid w:val="004773A8"/>
    <w:rsid w:val="00494F68"/>
    <w:rsid w:val="004F763D"/>
    <w:rsid w:val="005127A5"/>
    <w:rsid w:val="00513FC2"/>
    <w:rsid w:val="00521CF7"/>
    <w:rsid w:val="00550564"/>
    <w:rsid w:val="0059583D"/>
    <w:rsid w:val="005C3F43"/>
    <w:rsid w:val="005C6C00"/>
    <w:rsid w:val="005D304A"/>
    <w:rsid w:val="005E33A5"/>
    <w:rsid w:val="005E64B3"/>
    <w:rsid w:val="005E65B3"/>
    <w:rsid w:val="005F1B66"/>
    <w:rsid w:val="0064127A"/>
    <w:rsid w:val="00641C49"/>
    <w:rsid w:val="006774F5"/>
    <w:rsid w:val="006869BC"/>
    <w:rsid w:val="006F298C"/>
    <w:rsid w:val="007057C0"/>
    <w:rsid w:val="00715029"/>
    <w:rsid w:val="00723188"/>
    <w:rsid w:val="007301A0"/>
    <w:rsid w:val="0077154B"/>
    <w:rsid w:val="00777598"/>
    <w:rsid w:val="00777FC7"/>
    <w:rsid w:val="00782F30"/>
    <w:rsid w:val="007B7C1E"/>
    <w:rsid w:val="00820DD4"/>
    <w:rsid w:val="008348ED"/>
    <w:rsid w:val="00877A75"/>
    <w:rsid w:val="008C5C5F"/>
    <w:rsid w:val="008D5D88"/>
    <w:rsid w:val="008E0B68"/>
    <w:rsid w:val="008E577A"/>
    <w:rsid w:val="0090071F"/>
    <w:rsid w:val="00911DE0"/>
    <w:rsid w:val="00916CF2"/>
    <w:rsid w:val="00922E6D"/>
    <w:rsid w:val="00944132"/>
    <w:rsid w:val="00951B45"/>
    <w:rsid w:val="00963073"/>
    <w:rsid w:val="009C717C"/>
    <w:rsid w:val="009D30F9"/>
    <w:rsid w:val="009F03C3"/>
    <w:rsid w:val="00A15B6D"/>
    <w:rsid w:val="00A84D28"/>
    <w:rsid w:val="00A864A2"/>
    <w:rsid w:val="00A90CD0"/>
    <w:rsid w:val="00AA6120"/>
    <w:rsid w:val="00AF644F"/>
    <w:rsid w:val="00B007D8"/>
    <w:rsid w:val="00B35C00"/>
    <w:rsid w:val="00B9410C"/>
    <w:rsid w:val="00B962FF"/>
    <w:rsid w:val="00BA0FB5"/>
    <w:rsid w:val="00BA79B3"/>
    <w:rsid w:val="00BC697D"/>
    <w:rsid w:val="00BE508B"/>
    <w:rsid w:val="00BE7997"/>
    <w:rsid w:val="00C82A35"/>
    <w:rsid w:val="00CA6117"/>
    <w:rsid w:val="00D70976"/>
    <w:rsid w:val="00D75B6B"/>
    <w:rsid w:val="00DA0961"/>
    <w:rsid w:val="00DA2C70"/>
    <w:rsid w:val="00DA626A"/>
    <w:rsid w:val="00DB1DE4"/>
    <w:rsid w:val="00DB680E"/>
    <w:rsid w:val="00DC5693"/>
    <w:rsid w:val="00E361E0"/>
    <w:rsid w:val="00E3665B"/>
    <w:rsid w:val="00E45654"/>
    <w:rsid w:val="00E518A3"/>
    <w:rsid w:val="00E842CD"/>
    <w:rsid w:val="00EA5E6F"/>
    <w:rsid w:val="00ED3F48"/>
    <w:rsid w:val="00F16452"/>
    <w:rsid w:val="00F30263"/>
    <w:rsid w:val="00F41DD6"/>
    <w:rsid w:val="00F60076"/>
    <w:rsid w:val="00F700D1"/>
    <w:rsid w:val="00F72D2C"/>
    <w:rsid w:val="00F8215C"/>
    <w:rsid w:val="00FA3C3D"/>
    <w:rsid w:val="00FB3D8F"/>
    <w:rsid w:val="00FE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9C3"/>
    <w:pPr>
      <w:ind w:left="720"/>
      <w:contextualSpacing/>
    </w:pPr>
  </w:style>
  <w:style w:type="paragraph" w:customStyle="1" w:styleId="ConsPlusNormal">
    <w:name w:val="ConsPlusNormal"/>
    <w:rsid w:val="003309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9C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09C3"/>
  </w:style>
  <w:style w:type="table" w:styleId="a7">
    <w:name w:val="Table Grid"/>
    <w:basedOn w:val="a1"/>
    <w:uiPriority w:val="59"/>
    <w:rsid w:val="000A63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A3264-38BC-456D-B651-B7952366E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1362</Words>
  <Characters>7770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Кононенко</cp:lastModifiedBy>
  <cp:revision>2</cp:revision>
  <cp:lastPrinted>2018-03-21T13:01:00Z</cp:lastPrinted>
  <dcterms:created xsi:type="dcterms:W3CDTF">2018-03-27T12:55:00Z</dcterms:created>
  <dcterms:modified xsi:type="dcterms:W3CDTF">2018-03-27T12:55:00Z</dcterms:modified>
</cp:coreProperties>
</file>