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315"/>
        <w:gridCol w:w="5316"/>
      </w:tblGrid>
      <w:tr w:rsidR="00AA4A0C" w:rsidRPr="00AA4A0C">
        <w:tc>
          <w:tcPr>
            <w:tcW w:w="4677" w:type="dxa"/>
          </w:tcPr>
          <w:p w:rsidR="00AA4A0C" w:rsidRPr="00AA4A0C" w:rsidRDefault="00AA4A0C" w:rsidP="00AA4A0C">
            <w:pPr>
              <w:autoSpaceDE w:val="0"/>
              <w:autoSpaceDN w:val="0"/>
              <w:adjustRightInd w:val="0"/>
              <w:spacing w:after="0" w:line="240" w:lineRule="auto"/>
              <w:rPr>
                <w:rFonts w:ascii="Times New Roman" w:hAnsi="Times New Roman" w:cs="Times New Roman"/>
                <w:b/>
                <w:bCs/>
                <w:sz w:val="24"/>
                <w:szCs w:val="24"/>
              </w:rPr>
            </w:pPr>
            <w:r w:rsidRPr="00AA4A0C">
              <w:rPr>
                <w:rFonts w:ascii="Times New Roman" w:hAnsi="Times New Roman" w:cs="Times New Roman"/>
                <w:b/>
                <w:bCs/>
                <w:sz w:val="24"/>
                <w:szCs w:val="24"/>
              </w:rPr>
              <w:t>2 марта 2007 года</w:t>
            </w:r>
          </w:p>
        </w:tc>
        <w:tc>
          <w:tcPr>
            <w:tcW w:w="4677" w:type="dxa"/>
          </w:tcPr>
          <w:p w:rsidR="00AA4A0C" w:rsidRPr="00AA4A0C" w:rsidRDefault="00AA4A0C" w:rsidP="00AA4A0C">
            <w:pPr>
              <w:autoSpaceDE w:val="0"/>
              <w:autoSpaceDN w:val="0"/>
              <w:adjustRightInd w:val="0"/>
              <w:spacing w:after="0" w:line="240" w:lineRule="auto"/>
              <w:jc w:val="right"/>
              <w:rPr>
                <w:rFonts w:ascii="Times New Roman" w:hAnsi="Times New Roman" w:cs="Times New Roman"/>
                <w:b/>
                <w:bCs/>
                <w:sz w:val="24"/>
                <w:szCs w:val="24"/>
              </w:rPr>
            </w:pPr>
            <w:r w:rsidRPr="00AA4A0C">
              <w:rPr>
                <w:rFonts w:ascii="Times New Roman" w:hAnsi="Times New Roman" w:cs="Times New Roman"/>
                <w:b/>
                <w:bCs/>
                <w:sz w:val="24"/>
                <w:szCs w:val="24"/>
              </w:rPr>
              <w:t>N 25-ФЗ</w:t>
            </w:r>
          </w:p>
        </w:tc>
      </w:tr>
    </w:tbl>
    <w:p w:rsidR="00AA4A0C" w:rsidRPr="00AA4A0C" w:rsidRDefault="00AA4A0C" w:rsidP="00AA4A0C">
      <w:pPr>
        <w:pBdr>
          <w:top w:val="single" w:sz="6" w:space="0" w:color="auto"/>
        </w:pBdr>
        <w:autoSpaceDE w:val="0"/>
        <w:autoSpaceDN w:val="0"/>
        <w:adjustRightInd w:val="0"/>
        <w:spacing w:after="0" w:line="240" w:lineRule="auto"/>
        <w:jc w:val="both"/>
        <w:rPr>
          <w:rFonts w:ascii="Times New Roman" w:hAnsi="Times New Roman" w:cs="Times New Roman"/>
          <w:b/>
          <w:bCs/>
          <w:sz w:val="24"/>
          <w:szCs w:val="24"/>
        </w:rPr>
      </w:pPr>
    </w:p>
    <w:p w:rsidR="00AA4A0C" w:rsidRPr="00AA4A0C" w:rsidRDefault="00AA4A0C" w:rsidP="00AA4A0C">
      <w:pPr>
        <w:autoSpaceDE w:val="0"/>
        <w:autoSpaceDN w:val="0"/>
        <w:adjustRightInd w:val="0"/>
        <w:spacing w:after="0" w:line="240" w:lineRule="auto"/>
        <w:jc w:val="both"/>
        <w:outlineLvl w:val="0"/>
        <w:rPr>
          <w:rFonts w:ascii="Times New Roman" w:hAnsi="Times New Roman" w:cs="Times New Roman"/>
          <w:b/>
          <w:bCs/>
          <w:sz w:val="24"/>
          <w:szCs w:val="24"/>
        </w:rPr>
      </w:pPr>
    </w:p>
    <w:p w:rsidR="00AA4A0C" w:rsidRPr="00AA4A0C" w:rsidRDefault="00AA4A0C" w:rsidP="00AA4A0C">
      <w:pPr>
        <w:autoSpaceDE w:val="0"/>
        <w:autoSpaceDN w:val="0"/>
        <w:adjustRightInd w:val="0"/>
        <w:spacing w:after="0" w:line="240" w:lineRule="auto"/>
        <w:jc w:val="center"/>
        <w:rPr>
          <w:rFonts w:ascii="Times New Roman" w:hAnsi="Times New Roman" w:cs="Times New Roman"/>
          <w:b/>
          <w:bCs/>
          <w:sz w:val="24"/>
          <w:szCs w:val="24"/>
        </w:rPr>
      </w:pPr>
      <w:r w:rsidRPr="00AA4A0C">
        <w:rPr>
          <w:rFonts w:ascii="Times New Roman" w:hAnsi="Times New Roman" w:cs="Times New Roman"/>
          <w:b/>
          <w:bCs/>
          <w:sz w:val="24"/>
          <w:szCs w:val="24"/>
        </w:rPr>
        <w:t>РОССИЙСКАЯ ФЕДЕРАЦИЯ</w:t>
      </w:r>
    </w:p>
    <w:p w:rsidR="00AA4A0C" w:rsidRPr="00AA4A0C" w:rsidRDefault="00AA4A0C" w:rsidP="00AA4A0C">
      <w:pPr>
        <w:autoSpaceDE w:val="0"/>
        <w:autoSpaceDN w:val="0"/>
        <w:adjustRightInd w:val="0"/>
        <w:spacing w:after="0" w:line="240" w:lineRule="auto"/>
        <w:jc w:val="center"/>
        <w:rPr>
          <w:rFonts w:ascii="Times New Roman" w:hAnsi="Times New Roman" w:cs="Times New Roman"/>
          <w:b/>
          <w:bCs/>
          <w:sz w:val="24"/>
          <w:szCs w:val="24"/>
        </w:rPr>
      </w:pPr>
    </w:p>
    <w:p w:rsidR="00AA4A0C" w:rsidRPr="00AA4A0C" w:rsidRDefault="00AA4A0C" w:rsidP="00AA4A0C">
      <w:pPr>
        <w:autoSpaceDE w:val="0"/>
        <w:autoSpaceDN w:val="0"/>
        <w:adjustRightInd w:val="0"/>
        <w:spacing w:after="0" w:line="240" w:lineRule="auto"/>
        <w:jc w:val="center"/>
        <w:rPr>
          <w:rFonts w:ascii="Times New Roman" w:hAnsi="Times New Roman" w:cs="Times New Roman"/>
          <w:b/>
          <w:bCs/>
          <w:sz w:val="24"/>
          <w:szCs w:val="24"/>
        </w:rPr>
      </w:pPr>
      <w:r w:rsidRPr="00AA4A0C">
        <w:rPr>
          <w:rFonts w:ascii="Times New Roman" w:hAnsi="Times New Roman" w:cs="Times New Roman"/>
          <w:b/>
          <w:bCs/>
          <w:sz w:val="24"/>
          <w:szCs w:val="24"/>
        </w:rPr>
        <w:t>ФЕДЕРАЛЬНЫЙ ЗАКОН</w:t>
      </w:r>
    </w:p>
    <w:p w:rsidR="00AA4A0C" w:rsidRPr="00AA4A0C" w:rsidRDefault="00AA4A0C" w:rsidP="00AA4A0C">
      <w:pPr>
        <w:autoSpaceDE w:val="0"/>
        <w:autoSpaceDN w:val="0"/>
        <w:adjustRightInd w:val="0"/>
        <w:spacing w:after="0" w:line="240" w:lineRule="auto"/>
        <w:jc w:val="center"/>
        <w:rPr>
          <w:rFonts w:ascii="Times New Roman" w:hAnsi="Times New Roman" w:cs="Times New Roman"/>
          <w:b/>
          <w:bCs/>
          <w:sz w:val="24"/>
          <w:szCs w:val="24"/>
        </w:rPr>
      </w:pPr>
    </w:p>
    <w:p w:rsidR="00AA4A0C" w:rsidRPr="00AA4A0C" w:rsidRDefault="00AA4A0C" w:rsidP="00AA4A0C">
      <w:pPr>
        <w:autoSpaceDE w:val="0"/>
        <w:autoSpaceDN w:val="0"/>
        <w:adjustRightInd w:val="0"/>
        <w:spacing w:after="0" w:line="240" w:lineRule="auto"/>
        <w:jc w:val="center"/>
        <w:rPr>
          <w:rFonts w:ascii="Times New Roman" w:hAnsi="Times New Roman" w:cs="Times New Roman"/>
          <w:b/>
          <w:bCs/>
          <w:sz w:val="24"/>
          <w:szCs w:val="24"/>
        </w:rPr>
      </w:pPr>
      <w:r w:rsidRPr="00AA4A0C">
        <w:rPr>
          <w:rFonts w:ascii="Times New Roman" w:hAnsi="Times New Roman" w:cs="Times New Roman"/>
          <w:b/>
          <w:bCs/>
          <w:sz w:val="24"/>
          <w:szCs w:val="24"/>
        </w:rPr>
        <w:t>О МУНИЦИПАЛЬНОЙ СЛУЖБЕ В РОССИЙСКОЙ ФЕДЕРАЦИИ</w:t>
      </w:r>
    </w:p>
    <w:p w:rsidR="00AA4A0C" w:rsidRPr="00AA4A0C" w:rsidRDefault="00AA4A0C" w:rsidP="00AA4A0C">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AA4A0C" w:rsidRPr="00AA4A0C" w:rsidRDefault="00AA4A0C" w:rsidP="00AA4A0C">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AA4A0C" w:rsidRPr="00AA4A0C" w:rsidRDefault="00AA4A0C" w:rsidP="00AA4A0C">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AA4A0C">
        <w:rPr>
          <w:rFonts w:ascii="Times New Roman" w:hAnsi="Times New Roman" w:cs="Times New Roman"/>
          <w:b/>
          <w:bCs/>
          <w:sz w:val="24"/>
          <w:szCs w:val="24"/>
        </w:rPr>
        <w:t>Статья 11. Основные права муниципального служащего</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bookmarkStart w:id="0" w:name="_GoBack"/>
      <w:bookmarkEnd w:id="0"/>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 xml:space="preserve">1. Муниципальный служащий имеет право </w:t>
      </w:r>
      <w:proofErr w:type="gramStart"/>
      <w:r w:rsidRPr="00AA4A0C">
        <w:rPr>
          <w:rFonts w:ascii="Times New Roman" w:hAnsi="Times New Roman" w:cs="Times New Roman"/>
          <w:sz w:val="24"/>
          <w:szCs w:val="24"/>
        </w:rPr>
        <w:t>на</w:t>
      </w:r>
      <w:proofErr w:type="gramEnd"/>
      <w:r w:rsidRPr="00AA4A0C">
        <w:rPr>
          <w:rFonts w:ascii="Times New Roman" w:hAnsi="Times New Roman" w:cs="Times New Roman"/>
          <w:sz w:val="24"/>
          <w:szCs w:val="24"/>
        </w:rPr>
        <w:t>:</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(в ред. Федерального закона от 30.03.2015 N 63-ФЗ)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8) защиту своих персональных данных;</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bookmarkStart w:id="1" w:name="Par16"/>
      <w:bookmarkEnd w:id="1"/>
      <w:r w:rsidRPr="00AA4A0C">
        <w:rPr>
          <w:rFonts w:ascii="Times New Roman" w:hAnsi="Times New Roman" w:cs="Times New Roman"/>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(в ред. Федерального закона от 22.12.2008 N 267-ФЗ)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
    <w:p w:rsidR="00AA4A0C" w:rsidRPr="00AA4A0C" w:rsidRDefault="00AA4A0C" w:rsidP="00AA4A0C">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AA4A0C">
        <w:rPr>
          <w:rFonts w:ascii="Times New Roman" w:hAnsi="Times New Roman" w:cs="Times New Roman"/>
          <w:b/>
          <w:bCs/>
          <w:sz w:val="24"/>
          <w:szCs w:val="24"/>
        </w:rPr>
        <w:t>Статья 12. Основные обязанности муниципального служащего</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 Муниципальный служащий обязан:</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2) исполнять должностные обязанности в соответствии с должностной инструкцией;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(п. 3 в ред. Федерального закона от 22.10.2013 N 284-ФЗ)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(п. 8 в ред. Федерального закона от 21.11.2011 N 329-ФЗ)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(в ред. Федеральных законов от 21.11.2011 N 329-ФЗ, от 05.10.2015 N 285-ФЗ)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AA4A0C">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AA4A0C">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
    <w:p w:rsidR="00AA4A0C" w:rsidRPr="00AA4A0C" w:rsidRDefault="00AA4A0C" w:rsidP="00AA4A0C">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2" w:name="Par38"/>
      <w:bookmarkEnd w:id="2"/>
      <w:r w:rsidRPr="00AA4A0C">
        <w:rPr>
          <w:rFonts w:ascii="Times New Roman" w:hAnsi="Times New Roman" w:cs="Times New Roman"/>
          <w:b/>
          <w:bCs/>
          <w:sz w:val="24"/>
          <w:szCs w:val="24"/>
        </w:rPr>
        <w:t>Статья 13. Ограничения, связанные с муниципальной службой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4A0C">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w:t>
      </w:r>
      <w:r w:rsidRPr="00AA4A0C">
        <w:rPr>
          <w:rFonts w:ascii="Times New Roman" w:hAnsi="Times New Roman" w:cs="Times New Roman"/>
          <w:sz w:val="24"/>
          <w:szCs w:val="24"/>
        </w:rPr>
        <w:lastRenderedPageBreak/>
        <w:t>устанавливаются уполномоченным Правительством Российской Федерации федеральным органом исполнительной власти;</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(в ред. Федеральных законов от 23.07.2008 N 160-ФЗ, от 25.11.2013 N 317-ФЗ)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4A0C">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A4A0C">
        <w:rPr>
          <w:rFonts w:ascii="Times New Roman" w:hAnsi="Times New Roman" w:cs="Times New Roman"/>
          <w:sz w:val="24"/>
          <w:szCs w:val="24"/>
        </w:rPr>
        <w:t xml:space="preserve"> другому;</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(в ред. Федеральных законов от 21.10.2011 N 288-ФЗ, от 21.11.2011 N 329-ФЗ)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4A0C">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A4A0C">
        <w:rPr>
          <w:rFonts w:ascii="Times New Roman" w:hAnsi="Times New Roman" w:cs="Times New Roman"/>
          <w:sz w:val="24"/>
          <w:szCs w:val="24"/>
        </w:rPr>
        <w:t xml:space="preserve"> </w:t>
      </w:r>
      <w:proofErr w:type="gramStart"/>
      <w:r w:rsidRPr="00AA4A0C">
        <w:rPr>
          <w:rFonts w:ascii="Times New Roman" w:hAnsi="Times New Roman" w:cs="Times New Roman"/>
          <w:sz w:val="24"/>
          <w:szCs w:val="24"/>
        </w:rPr>
        <w:t>соответствии</w:t>
      </w:r>
      <w:proofErr w:type="gramEnd"/>
      <w:r w:rsidRPr="00AA4A0C">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(п. 9 в ред. Федерального закона от 21.11.2011 N 329-ФЗ)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9.1) непредставления сведений, предусмотренных статьей 15.1 настоящего Федерального закона;</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 xml:space="preserve">(п. 9.1 </w:t>
      </w:r>
      <w:proofErr w:type="gramStart"/>
      <w:r w:rsidRPr="00AA4A0C">
        <w:rPr>
          <w:rFonts w:ascii="Times New Roman" w:hAnsi="Times New Roman" w:cs="Times New Roman"/>
          <w:sz w:val="24"/>
          <w:szCs w:val="24"/>
        </w:rPr>
        <w:t>введен</w:t>
      </w:r>
      <w:proofErr w:type="gramEnd"/>
      <w:r w:rsidRPr="00AA4A0C">
        <w:rPr>
          <w:rFonts w:ascii="Times New Roman" w:hAnsi="Times New Roman" w:cs="Times New Roman"/>
          <w:sz w:val="24"/>
          <w:szCs w:val="24"/>
        </w:rPr>
        <w:t xml:space="preserve"> Федеральным </w:t>
      </w:r>
      <w:hyperlink r:id="rId5" w:history="1">
        <w:r w:rsidRPr="00AA4A0C">
          <w:rPr>
            <w:rFonts w:ascii="Times New Roman" w:hAnsi="Times New Roman" w:cs="Times New Roman"/>
            <w:sz w:val="24"/>
            <w:szCs w:val="24"/>
          </w:rPr>
          <w:t>законом</w:t>
        </w:r>
      </w:hyperlink>
      <w:r w:rsidRPr="00AA4A0C">
        <w:rPr>
          <w:rFonts w:ascii="Times New Roman" w:hAnsi="Times New Roman" w:cs="Times New Roman"/>
          <w:sz w:val="24"/>
          <w:szCs w:val="24"/>
        </w:rPr>
        <w:t xml:space="preserve"> от 30.06.2016 N 224-ФЗ)</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proofErr w:type="spellStart"/>
      <w:r w:rsidRPr="00AA4A0C">
        <w:rPr>
          <w:rFonts w:ascii="Times New Roman" w:hAnsi="Times New Roman" w:cs="Times New Roman"/>
          <w:sz w:val="24"/>
          <w:szCs w:val="24"/>
        </w:rPr>
        <w:t>КонсультантПлюс</w:t>
      </w:r>
      <w:proofErr w:type="spellEnd"/>
      <w:r w:rsidRPr="00AA4A0C">
        <w:rPr>
          <w:rFonts w:ascii="Times New Roman" w:hAnsi="Times New Roman" w:cs="Times New Roman"/>
          <w:sz w:val="24"/>
          <w:szCs w:val="24"/>
        </w:rPr>
        <w:t>: примечание.</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 xml:space="preserve">Действие положений пункта 10 части 1 статьи 13 данного документа (в редакции Федерального </w:t>
      </w:r>
      <w:hyperlink r:id="rId6" w:history="1">
        <w:r w:rsidRPr="00AA4A0C">
          <w:rPr>
            <w:rFonts w:ascii="Times New Roman" w:hAnsi="Times New Roman" w:cs="Times New Roman"/>
            <w:sz w:val="24"/>
            <w:szCs w:val="24"/>
          </w:rPr>
          <w:t>закона</w:t>
        </w:r>
      </w:hyperlink>
      <w:r w:rsidRPr="00AA4A0C">
        <w:rPr>
          <w:rFonts w:ascii="Times New Roman" w:hAnsi="Times New Roman" w:cs="Times New Roman"/>
          <w:sz w:val="24"/>
          <w:szCs w:val="24"/>
        </w:rPr>
        <w:t xml:space="preserve"> от 26.07.2017 N 192-ФЗ) распространяется на правоотношения, возникшие с 1 января 2014 года.</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4A0C">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A4A0C">
        <w:rPr>
          <w:rFonts w:ascii="Times New Roman" w:hAnsi="Times New Roman" w:cs="Times New Roman"/>
          <w:sz w:val="24"/>
          <w:szCs w:val="24"/>
        </w:rPr>
        <w:t xml:space="preserve"> </w:t>
      </w:r>
      <w:proofErr w:type="gramStart"/>
      <w:r w:rsidRPr="00AA4A0C">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 xml:space="preserve">(п. 10 </w:t>
      </w:r>
      <w:proofErr w:type="gramStart"/>
      <w:r w:rsidRPr="00AA4A0C">
        <w:rPr>
          <w:rFonts w:ascii="Times New Roman" w:hAnsi="Times New Roman" w:cs="Times New Roman"/>
          <w:sz w:val="24"/>
          <w:szCs w:val="24"/>
        </w:rPr>
        <w:t>введен</w:t>
      </w:r>
      <w:proofErr w:type="gramEnd"/>
      <w:r w:rsidRPr="00AA4A0C">
        <w:rPr>
          <w:rFonts w:ascii="Times New Roman" w:hAnsi="Times New Roman" w:cs="Times New Roman"/>
          <w:sz w:val="24"/>
          <w:szCs w:val="24"/>
        </w:rPr>
        <w:t xml:space="preserve"> Федеральным законом от 02.07.2013 N 170-ФЗ; в ред. Федерального закона от 26.07.2017 N 192-ФЗ)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(часть 1.1 введена Федеральным законом от 21.10.2011 N 288-ФЗ; в ред. Федерального закона от 04.03.2014 N 23-ФЗ)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
    <w:p w:rsidR="00AA4A0C" w:rsidRPr="00AA4A0C" w:rsidRDefault="00AA4A0C" w:rsidP="00AA4A0C">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3" w:name="Par63"/>
      <w:bookmarkEnd w:id="3"/>
      <w:r w:rsidRPr="00AA4A0C">
        <w:rPr>
          <w:rFonts w:ascii="Times New Roman" w:hAnsi="Times New Roman" w:cs="Times New Roman"/>
          <w:b/>
          <w:bCs/>
          <w:sz w:val="24"/>
          <w:szCs w:val="24"/>
        </w:rPr>
        <w:t>Статья 14. Запреты, связанные с муниципальной службой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 утратил силу с 1 января 2015 года. - Федеральный закон от 22.12.2014 N 431-ФЗ;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2) замещать должность муниципальной службы в случае:</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б) избрания или назначения на муниципальную должность;</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proofErr w:type="spellStart"/>
      <w:r w:rsidRPr="00AA4A0C">
        <w:rPr>
          <w:rFonts w:ascii="Times New Roman" w:hAnsi="Times New Roman" w:cs="Times New Roman"/>
          <w:sz w:val="24"/>
          <w:szCs w:val="24"/>
        </w:rPr>
        <w:t>КонсультантПлюс</w:t>
      </w:r>
      <w:proofErr w:type="spellEnd"/>
      <w:r w:rsidRPr="00AA4A0C">
        <w:rPr>
          <w:rFonts w:ascii="Times New Roman" w:hAnsi="Times New Roman" w:cs="Times New Roman"/>
          <w:sz w:val="24"/>
          <w:szCs w:val="24"/>
        </w:rPr>
        <w:t>: примечание.</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С 1 января 2019 года Федеральным законом от 29.07.2017 N 217-ФЗ в пункт 3 части 1 статьи 14 вносятся изменения.</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AA4A0C">
        <w:rPr>
          <w:rFonts w:ascii="Times New Roman" w:hAnsi="Times New Roman" w:cs="Times New Roman"/>
          <w:sz w:val="24"/>
          <w:szCs w:val="24"/>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ar16" w:history="1">
        <w:r w:rsidRPr="00AA4A0C">
          <w:rPr>
            <w:rFonts w:ascii="Times New Roman" w:hAnsi="Times New Roman" w:cs="Times New Roman"/>
            <w:sz w:val="24"/>
            <w:szCs w:val="24"/>
          </w:rPr>
          <w:t>законами</w:t>
        </w:r>
      </w:hyperlink>
      <w:r w:rsidRPr="00AA4A0C">
        <w:rPr>
          <w:rFonts w:ascii="Times New Roman" w:hAnsi="Times New Roman" w:cs="Times New Roman"/>
          <w:sz w:val="24"/>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AA4A0C">
        <w:rPr>
          <w:rFonts w:ascii="Times New Roman" w:hAnsi="Times New Roman" w:cs="Times New Roman"/>
          <w:sz w:val="24"/>
          <w:szCs w:val="24"/>
        </w:rPr>
        <w:t>;</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(п. 3 в ред. Федерального закона от 03.04.2017 N 64-ФЗ)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(в ред. Федерального закона от 15.02.2016 N 21-ФЗ)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4A0C">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A4A0C" w:rsidRPr="00AA4A0C" w:rsidRDefault="00AA4A0C" w:rsidP="00AA4A0C">
      <w:pPr>
        <w:autoSpaceDE w:val="0"/>
        <w:autoSpaceDN w:val="0"/>
        <w:adjustRightInd w:val="0"/>
        <w:spacing w:after="0" w:line="240" w:lineRule="auto"/>
        <w:jc w:val="both"/>
        <w:rPr>
          <w:rFonts w:ascii="Times New Roman" w:hAnsi="Times New Roman" w:cs="Times New Roman"/>
          <w:sz w:val="24"/>
          <w:szCs w:val="24"/>
        </w:rPr>
      </w:pPr>
      <w:r w:rsidRPr="00AA4A0C">
        <w:rPr>
          <w:rFonts w:ascii="Times New Roman" w:hAnsi="Times New Roman" w:cs="Times New Roman"/>
          <w:sz w:val="24"/>
          <w:szCs w:val="24"/>
        </w:rPr>
        <w:t>(в ред. Федерального закона от 03.05.2011 N 92-ФЗ)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2.1. Утратил силу. - Федеральный закон от 21.11.2011 N 329-ФЗ.</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A4A0C" w:rsidRPr="00AA4A0C" w:rsidRDefault="00AA4A0C" w:rsidP="00AA4A0C">
      <w:pPr>
        <w:autoSpaceDE w:val="0"/>
        <w:autoSpaceDN w:val="0"/>
        <w:adjustRightInd w:val="0"/>
        <w:spacing w:after="0" w:line="240" w:lineRule="auto"/>
        <w:ind w:firstLine="540"/>
        <w:jc w:val="both"/>
        <w:rPr>
          <w:rFonts w:ascii="Times New Roman" w:hAnsi="Times New Roman" w:cs="Times New Roman"/>
          <w:sz w:val="24"/>
          <w:szCs w:val="24"/>
        </w:rPr>
      </w:pPr>
      <w:r w:rsidRPr="00AA4A0C">
        <w:rPr>
          <w:rFonts w:ascii="Times New Roman" w:hAnsi="Times New Roman" w:cs="Times New Roman"/>
          <w:sz w:val="24"/>
          <w:szCs w:val="24"/>
        </w:rPr>
        <w:t xml:space="preserve">4. </w:t>
      </w:r>
      <w:proofErr w:type="gramStart"/>
      <w:r w:rsidRPr="00AA4A0C">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A4A0C">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45E9B" w:rsidRPr="00AA4A0C" w:rsidRDefault="00445E9B" w:rsidP="00AA4A0C">
      <w:pPr>
        <w:spacing w:after="0" w:line="240" w:lineRule="auto"/>
        <w:rPr>
          <w:rFonts w:ascii="Times New Roman" w:hAnsi="Times New Roman" w:cs="Times New Roman"/>
          <w:sz w:val="24"/>
          <w:szCs w:val="24"/>
        </w:rPr>
      </w:pPr>
    </w:p>
    <w:sectPr w:rsidR="00445E9B" w:rsidRPr="00AA4A0C" w:rsidSect="00AA4A0C">
      <w:pgSz w:w="11906" w:h="16840"/>
      <w:pgMar w:top="567" w:right="424" w:bottom="568" w:left="85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4A0C"/>
    <w:rsid w:val="003A0C05"/>
    <w:rsid w:val="00445E9B"/>
    <w:rsid w:val="00AA4A0C"/>
    <w:rsid w:val="00F84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3C5D07EB0C5642087B0C4173F131E615C8832952E60E0F930A1A8FE8AE7716EBA19AEBF5752AAC0pBd5F" TargetMode="External"/><Relationship Id="rId5" Type="http://schemas.openxmlformats.org/officeDocument/2006/relationships/hyperlink" Target="consultantplus://offline/ref=13C5D07EB0C5642087B0C4173F131E615C8A32982F63E0F930A1A8FE8AE7716EBA19AEBF5752AAC7pBd4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A745-D8C2-4385-9412-C724500B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3022</Words>
  <Characters>17230</Characters>
  <Application>Microsoft Office Word</Application>
  <DocSecurity>0</DocSecurity>
  <Lines>143</Lines>
  <Paragraphs>40</Paragraphs>
  <ScaleCrop>false</ScaleCrop>
  <Company>*</Company>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1</cp:lastModifiedBy>
  <cp:revision>2</cp:revision>
  <dcterms:created xsi:type="dcterms:W3CDTF">2019-11-15T05:14:00Z</dcterms:created>
  <dcterms:modified xsi:type="dcterms:W3CDTF">2019-11-15T05:14:00Z</dcterms:modified>
</cp:coreProperties>
</file>